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2FEA1721"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2E56C2">
        <w:rPr>
          <w:rFonts w:eastAsia="맑은 고딕" w:cs="Arial"/>
          <w:b/>
          <w:noProof/>
          <w:color w:val="000000"/>
          <w:sz w:val="24"/>
          <w:lang w:eastAsia="ko-KR"/>
        </w:rPr>
        <w:t>1</w:t>
      </w:r>
      <w:r w:rsidRPr="00CB2509">
        <w:rPr>
          <w:rFonts w:eastAsia="맑은 고딕" w:cs="Arial"/>
          <w:b/>
          <w:noProof/>
          <w:color w:val="000000"/>
          <w:sz w:val="24"/>
          <w:lang w:eastAsia="ko-KR"/>
        </w:rPr>
        <w:tab/>
      </w:r>
      <w:r w:rsidR="00FB08C9">
        <w:rPr>
          <w:rFonts w:cs="Arial"/>
          <w:b/>
          <w:bCs/>
          <w:color w:val="808080"/>
          <w:sz w:val="26"/>
          <w:szCs w:val="26"/>
        </w:rPr>
        <w:t>R2-2300814</w:t>
      </w:r>
    </w:p>
    <w:p w14:paraId="603E6637" w14:textId="2FD0801F" w:rsidR="008C24F3" w:rsidRPr="00CB2509" w:rsidRDefault="00F30E64" w:rsidP="008C24F3">
      <w:pPr>
        <w:pStyle w:val="CRCoverPage"/>
        <w:tabs>
          <w:tab w:val="right" w:pos="9639"/>
        </w:tabs>
        <w:spacing w:after="0"/>
        <w:rPr>
          <w:rFonts w:eastAsia="맑은 고딕" w:cs="Arial"/>
          <w:b/>
          <w:noProof/>
          <w:color w:val="000000"/>
          <w:sz w:val="24"/>
          <w:vertAlign w:val="superscript"/>
          <w:lang w:eastAsia="ko-KR"/>
        </w:rPr>
      </w:pPr>
      <w:r>
        <w:rPr>
          <w:b/>
          <w:noProof/>
          <w:sz w:val="24"/>
        </w:rPr>
        <w:t>Athens</w:t>
      </w:r>
      <w:r w:rsidR="008C24F3">
        <w:rPr>
          <w:b/>
          <w:noProof/>
          <w:sz w:val="24"/>
        </w:rPr>
        <w:t xml:space="preserve">, </w:t>
      </w:r>
      <w:r w:rsidR="00151D8C">
        <w:rPr>
          <w:b/>
          <w:noProof/>
          <w:sz w:val="24"/>
        </w:rPr>
        <w:t xml:space="preserve">Greece, </w:t>
      </w:r>
      <w:r>
        <w:rPr>
          <w:b/>
          <w:noProof/>
          <w:sz w:val="24"/>
        </w:rPr>
        <w:t>February</w:t>
      </w:r>
      <w:r w:rsidR="008C24F3">
        <w:rPr>
          <w:b/>
          <w:noProof/>
          <w:sz w:val="24"/>
        </w:rPr>
        <w:t>, 202</w:t>
      </w:r>
      <w:r>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A45693C"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4E433D">
        <w:rPr>
          <w:rFonts w:ascii="Arial" w:hAnsi="Arial" w:cs="Arial"/>
          <w:b/>
          <w:noProof/>
          <w:sz w:val="28"/>
          <w:szCs w:val="28"/>
          <w:lang w:val="en-US"/>
        </w:rPr>
        <w:t>8.9.2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E1314B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B957B7">
        <w:rPr>
          <w:rFonts w:ascii="Arial" w:hAnsi="Arial" w:cs="Arial"/>
          <w:b/>
          <w:sz w:val="28"/>
          <w:szCs w:val="28"/>
          <w:lang w:val="it-IT"/>
        </w:rPr>
        <w:t>Control plane procedure</w:t>
      </w:r>
      <w:r w:rsidR="00F30E64">
        <w:rPr>
          <w:rFonts w:ascii="Arial" w:hAnsi="Arial" w:cs="Arial"/>
          <w:b/>
          <w:sz w:val="28"/>
          <w:szCs w:val="28"/>
          <w:lang w:val="it-IT"/>
        </w:rPr>
        <w:t xml:space="preserve"> for U2U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1F079E6D" w:rsidR="000E3354" w:rsidRDefault="00102891" w:rsidP="002A28FC">
      <w:pPr>
        <w:rPr>
          <w:lang w:eastAsia="ko-KR"/>
        </w:rPr>
      </w:pPr>
      <w:r>
        <w:rPr>
          <w:rFonts w:hint="eastAsia"/>
          <w:lang w:eastAsia="ko-KR"/>
        </w:rPr>
        <w:t xml:space="preserve">In this </w:t>
      </w:r>
      <w:r>
        <w:rPr>
          <w:lang w:eastAsia="ko-KR"/>
        </w:rPr>
        <w:t>contribution</w:t>
      </w:r>
      <w:r>
        <w:rPr>
          <w:rFonts w:hint="eastAsia"/>
          <w:lang w:eastAsia="ko-KR"/>
        </w:rPr>
        <w:t>,</w:t>
      </w:r>
      <w:r>
        <w:rPr>
          <w:lang w:eastAsia="ko-KR"/>
        </w:rPr>
        <w:t xml:space="preserve"> we will share our view </w:t>
      </w:r>
      <w:r w:rsidR="005008F4">
        <w:rPr>
          <w:lang w:eastAsia="ko-KR"/>
        </w:rPr>
        <w:t>about</w:t>
      </w:r>
      <w:r>
        <w:rPr>
          <w:lang w:eastAsia="ko-KR"/>
        </w:rPr>
        <w:t xml:space="preserve"> </w:t>
      </w:r>
      <w:r w:rsidR="00483F8A">
        <w:rPr>
          <w:lang w:eastAsia="ko-KR"/>
        </w:rPr>
        <w:t>control plane procedure and adaptation layer for U2U relay operation.</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FA40D35" w14:textId="77D66783" w:rsidR="008E0246" w:rsidRDefault="008E0246" w:rsidP="008E024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5D7EDD">
        <w:rPr>
          <w:rFonts w:eastAsia="맑은 고딕"/>
          <w:sz w:val="28"/>
          <w:szCs w:val="28"/>
          <w:lang w:eastAsia="ko-KR"/>
        </w:rPr>
        <w:t>1</w:t>
      </w:r>
      <w:r w:rsidR="00BC0692">
        <w:rPr>
          <w:rFonts w:eastAsia="맑은 고딕"/>
          <w:sz w:val="28"/>
          <w:szCs w:val="28"/>
          <w:lang w:eastAsia="ko-KR"/>
        </w:rPr>
        <w:t xml:space="preserve"> </w:t>
      </w:r>
      <w:r w:rsidR="00F33273" w:rsidRPr="00275B85">
        <w:rPr>
          <w:rFonts w:eastAsia="맑은 고딕" w:hint="eastAsia"/>
          <w:sz w:val="28"/>
          <w:szCs w:val="28"/>
          <w:lang w:eastAsia="ko-KR"/>
        </w:rPr>
        <w:t>U2U control procedure</w:t>
      </w:r>
      <w:r w:rsidR="005D7EDD">
        <w:rPr>
          <w:rFonts w:eastAsia="맑은 고딕"/>
          <w:sz w:val="28"/>
          <w:szCs w:val="28"/>
          <w:lang w:eastAsia="ko-KR"/>
        </w:rPr>
        <w:t xml:space="preserve"> and bearer mapping</w:t>
      </w:r>
    </w:p>
    <w:p w14:paraId="4B1E8F0B" w14:textId="0875D7B0" w:rsidR="00F33273" w:rsidRDefault="00425C3E" w:rsidP="00377338">
      <w:pPr>
        <w:jc w:val="both"/>
        <w:rPr>
          <w:rFonts w:ascii="Arial" w:hAnsi="Arial" w:cs="Arial"/>
          <w:sz w:val="22"/>
          <w:szCs w:val="22"/>
          <w:lang w:eastAsia="ko-KR"/>
        </w:rPr>
      </w:pPr>
      <w:r w:rsidRPr="00425C3E">
        <w:rPr>
          <w:rFonts w:ascii="Arial" w:hAnsi="Arial" w:cs="Arial"/>
          <w:sz w:val="22"/>
          <w:szCs w:val="22"/>
          <w:lang w:eastAsia="ko-KR"/>
        </w:rPr>
        <w:t>2.</w:t>
      </w:r>
      <w:r w:rsidR="005D7EDD">
        <w:rPr>
          <w:rFonts w:ascii="Arial" w:hAnsi="Arial" w:cs="Arial"/>
          <w:sz w:val="22"/>
          <w:szCs w:val="22"/>
          <w:lang w:eastAsia="ko-KR"/>
        </w:rPr>
        <w:t>1</w:t>
      </w:r>
      <w:r w:rsidRPr="00425C3E">
        <w:rPr>
          <w:rFonts w:ascii="Arial" w:hAnsi="Arial" w:cs="Arial"/>
          <w:sz w:val="22"/>
          <w:szCs w:val="22"/>
          <w:lang w:eastAsia="ko-KR"/>
        </w:rPr>
        <w:t>.</w:t>
      </w:r>
      <w:r w:rsidR="00275B85">
        <w:rPr>
          <w:rFonts w:ascii="Arial" w:hAnsi="Arial" w:cs="Arial"/>
          <w:sz w:val="22"/>
          <w:szCs w:val="22"/>
          <w:lang w:eastAsia="ko-KR"/>
        </w:rPr>
        <w:t>1</w:t>
      </w:r>
      <w:r w:rsidRPr="00425C3E">
        <w:rPr>
          <w:rFonts w:ascii="Arial" w:hAnsi="Arial" w:cs="Arial"/>
          <w:sz w:val="22"/>
          <w:szCs w:val="22"/>
          <w:lang w:eastAsia="ko-KR"/>
        </w:rPr>
        <w:t xml:space="preserve"> </w:t>
      </w:r>
      <w:r w:rsidR="00F33273">
        <w:rPr>
          <w:rFonts w:ascii="Arial" w:hAnsi="Arial" w:cs="Arial"/>
          <w:sz w:val="22"/>
          <w:szCs w:val="22"/>
          <w:lang w:eastAsia="ko-KR"/>
        </w:rPr>
        <w:t>Connection setup procedure</w:t>
      </w:r>
    </w:p>
    <w:p w14:paraId="4E228448" w14:textId="358BA703" w:rsidR="00275257" w:rsidRDefault="00275257" w:rsidP="00275257">
      <w:pPr>
        <w:rPr>
          <w:lang w:eastAsia="ko-KR"/>
        </w:rPr>
      </w:pPr>
      <w:r w:rsidRPr="006505AC">
        <w:rPr>
          <w:lang w:eastAsia="ko-KR"/>
        </w:rPr>
        <w:t xml:space="preserve">Overall discovery scenario/procedure will be considered in SA2. RAN2 follows the decision of SA2 for the discovery scenario/procedure. </w:t>
      </w:r>
      <w:r w:rsidR="00A33BFD">
        <w:rPr>
          <w:lang w:eastAsia="ko-KR"/>
        </w:rPr>
        <w:t xml:space="preserve">However, </w:t>
      </w:r>
      <w:r w:rsidRPr="006505AC">
        <w:rPr>
          <w:lang w:eastAsia="ko-KR"/>
        </w:rPr>
        <w:t>in the perspective of RAN2, connection establishment has to be discussed. We think the connection establishment procedure for</w:t>
      </w:r>
      <w:r>
        <w:rPr>
          <w:lang w:eastAsia="ko-KR"/>
        </w:rPr>
        <w:t xml:space="preserve"> </w:t>
      </w:r>
      <w:r w:rsidRPr="006505AC">
        <w:rPr>
          <w:lang w:eastAsia="ko-KR"/>
        </w:rPr>
        <w:t xml:space="preserve">the </w:t>
      </w:r>
      <w:r>
        <w:rPr>
          <w:lang w:eastAsia="ko-KR"/>
        </w:rPr>
        <w:t>U2U</w:t>
      </w:r>
      <w:r w:rsidRPr="006505AC">
        <w:rPr>
          <w:lang w:eastAsia="ko-KR"/>
        </w:rPr>
        <w:t xml:space="preserve"> relay can be performed as the following figure. </w:t>
      </w:r>
      <w:r w:rsidR="00A33BFD">
        <w:rPr>
          <w:lang w:eastAsia="ko-KR"/>
        </w:rPr>
        <w:t>T</w:t>
      </w:r>
      <w:r w:rsidRPr="006505AC">
        <w:rPr>
          <w:lang w:eastAsia="ko-KR"/>
        </w:rPr>
        <w:t xml:space="preserve">hree different SL connection establishment is required for the UE-to-UE relay. The physical L2 address may be indicated as the current hop L2 </w:t>
      </w:r>
      <w:r w:rsidR="00A33BFD">
        <w:rPr>
          <w:lang w:eastAsia="ko-KR"/>
        </w:rPr>
        <w:t>SRC</w:t>
      </w:r>
      <w:r w:rsidRPr="006505AC">
        <w:rPr>
          <w:lang w:eastAsia="ko-KR"/>
        </w:rPr>
        <w:t>/</w:t>
      </w:r>
      <w:r w:rsidR="00A33BFD">
        <w:rPr>
          <w:lang w:eastAsia="ko-KR"/>
        </w:rPr>
        <w:t>DST</w:t>
      </w:r>
      <w:r w:rsidRPr="006505AC">
        <w:rPr>
          <w:lang w:eastAsia="ko-KR"/>
        </w:rPr>
        <w:t xml:space="preserve"> address. The first link can be the SL between the source remote UE and relay UE. The second link can be the </w:t>
      </w:r>
      <w:r w:rsidR="00A33BFD">
        <w:rPr>
          <w:lang w:eastAsia="ko-KR"/>
        </w:rPr>
        <w:t>SL</w:t>
      </w:r>
      <w:r w:rsidRPr="006505AC">
        <w:rPr>
          <w:lang w:eastAsia="ko-KR"/>
        </w:rPr>
        <w:t xml:space="preserve"> between relay UE and target remote UE. The order of the first link and second link can be exchanged due to the discovery scenario/procedure being considered by SA2. The third link is the </w:t>
      </w:r>
      <w:r w:rsidR="00A33BFD">
        <w:rPr>
          <w:lang w:eastAsia="ko-KR"/>
        </w:rPr>
        <w:t>SL</w:t>
      </w:r>
      <w:r w:rsidRPr="006505AC">
        <w:rPr>
          <w:lang w:eastAsia="ko-KR"/>
        </w:rPr>
        <w:t xml:space="preserve"> between the source remote UE and the target remote UE. The first and second SL connection configuration is for one single hop and the third SL connection configuration is for end-to-end.</w:t>
      </w:r>
    </w:p>
    <w:p w14:paraId="1D39A6C2" w14:textId="77777777" w:rsidR="00275257" w:rsidRDefault="00275257" w:rsidP="00275257">
      <w:pPr>
        <w:rPr>
          <w:lang w:eastAsia="ko-KR"/>
        </w:rPr>
      </w:pPr>
      <w:r>
        <w:rPr>
          <w:noProof/>
          <w:lang w:val="en-US" w:eastAsia="ko-KR"/>
        </w:rPr>
        <w:lastRenderedPageBreak/>
        <w:drawing>
          <wp:inline distT="0" distB="0" distL="0" distR="0" wp14:anchorId="47BF29D5" wp14:editId="0BB4A38E">
            <wp:extent cx="6152053" cy="26956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1878" cy="2708693"/>
                    </a:xfrm>
                    <a:prstGeom prst="rect">
                      <a:avLst/>
                    </a:prstGeom>
                    <a:noFill/>
                  </pic:spPr>
                </pic:pic>
              </a:graphicData>
            </a:graphic>
          </wp:inline>
        </w:drawing>
      </w:r>
    </w:p>
    <w:p w14:paraId="2D409860" w14:textId="77777777" w:rsidR="00F81614" w:rsidRPr="00F81614" w:rsidRDefault="00F81614" w:rsidP="00537B4B">
      <w:pPr>
        <w:rPr>
          <w:b/>
          <w:lang w:eastAsia="ko-KR"/>
        </w:rPr>
      </w:pPr>
      <w:r w:rsidRPr="00F81614">
        <w:rPr>
          <w:b/>
          <w:lang w:eastAsia="ko-KR"/>
        </w:rPr>
        <w:t>Proposal 1: Three kinds of SL connections are needed for the U2U relay connection establishment.</w:t>
      </w:r>
    </w:p>
    <w:p w14:paraId="359B4F82" w14:textId="22225A57" w:rsidR="00537B4B" w:rsidRDefault="00537B4B" w:rsidP="00537B4B">
      <w:pPr>
        <w:rPr>
          <w:b/>
        </w:rPr>
      </w:pPr>
      <w:r>
        <w:rPr>
          <w:b/>
        </w:rPr>
        <w:tab/>
      </w:r>
      <w:r>
        <w:rPr>
          <w:b/>
        </w:rPr>
        <w:tab/>
        <w:t>- The 1</w:t>
      </w:r>
      <w:r w:rsidRPr="00537B4B">
        <w:rPr>
          <w:b/>
          <w:vertAlign w:val="superscript"/>
        </w:rPr>
        <w:t>st</w:t>
      </w:r>
      <w:r>
        <w:rPr>
          <w:b/>
        </w:rPr>
        <w:t>-hop SL connection between source remote UE and relay UE.</w:t>
      </w:r>
    </w:p>
    <w:p w14:paraId="69E4AFA2" w14:textId="268F60F8" w:rsidR="00537B4B" w:rsidRDefault="00537B4B" w:rsidP="00537B4B">
      <w:pPr>
        <w:ind w:left="284" w:firstLine="284"/>
        <w:rPr>
          <w:b/>
        </w:rPr>
      </w:pPr>
      <w:r>
        <w:rPr>
          <w:b/>
        </w:rPr>
        <w:t>- The 2</w:t>
      </w:r>
      <w:r w:rsidRPr="00537B4B">
        <w:rPr>
          <w:b/>
          <w:vertAlign w:val="superscript"/>
        </w:rPr>
        <w:t>nd</w:t>
      </w:r>
      <w:r>
        <w:rPr>
          <w:b/>
        </w:rPr>
        <w:t>-hop SL connection between relay UE and target remote UE.</w:t>
      </w:r>
    </w:p>
    <w:p w14:paraId="07212816" w14:textId="251CB835" w:rsidR="00537B4B" w:rsidRDefault="00537B4B" w:rsidP="00537B4B">
      <w:pPr>
        <w:ind w:left="284" w:firstLine="284"/>
        <w:rPr>
          <w:b/>
        </w:rPr>
      </w:pPr>
      <w:r>
        <w:rPr>
          <w:b/>
        </w:rPr>
        <w:t>- The end-to-end SL connection between source remote UE and target remote UE</w:t>
      </w:r>
      <w:r w:rsidR="00DA72EC">
        <w:rPr>
          <w:b/>
        </w:rPr>
        <w:t xml:space="preserve"> via relay UE</w:t>
      </w:r>
      <w:r>
        <w:rPr>
          <w:b/>
        </w:rPr>
        <w:t>.</w:t>
      </w:r>
    </w:p>
    <w:p w14:paraId="50BE6800" w14:textId="56A3E541" w:rsidR="00C9720E" w:rsidRDefault="00925BE1" w:rsidP="0032136A">
      <w:pPr>
        <w:rPr>
          <w:lang w:eastAsia="ko-KR"/>
        </w:rPr>
      </w:pPr>
      <w:r w:rsidRPr="00925BE1">
        <w:rPr>
          <w:lang w:eastAsia="ko-KR"/>
        </w:rPr>
        <w:t>When the source remote UE successfully establishes the SL connection with the selected relay UE, the upper layer of the relay UE may know that the source remote UE tries to make a connection with which target remote UE. So, after the 1st-hop SL connection, the relay UE can make the SL connection with the target remote UE. If the relay UE already has an SL connection with the target remote UE, the relay UE doesn’t need to make another SL connection. After successfully 2nd-hop SL connection establishment, the relay UE may need to inform to the source remote UE. When the source remote UE receives the confirmation message from relay UE that the 2nd-hop SL connection is established, the source remote UE sends a message to establish an SL connection with the target remote UE via relay UE. The signal</w:t>
      </w:r>
      <w:r>
        <w:rPr>
          <w:lang w:eastAsia="ko-KR"/>
        </w:rPr>
        <w:t>l</w:t>
      </w:r>
      <w:r w:rsidRPr="00925BE1">
        <w:rPr>
          <w:lang w:eastAsia="ko-KR"/>
        </w:rPr>
        <w:t>ing messages for SL connection between source remote UE and target remote UE via relay UE needs to transmit using specified SL_RLC 0, SL_RLC1, SL_RLC2, or SL_RLC 3.</w:t>
      </w:r>
      <w:r w:rsidR="00C9720E">
        <w:rPr>
          <w:lang w:eastAsia="ko-KR"/>
        </w:rPr>
        <w:t xml:space="preserve"> </w:t>
      </w:r>
      <w:r w:rsidR="00C9720E" w:rsidRPr="00C9720E">
        <w:rPr>
          <w:lang w:eastAsia="ko-KR"/>
        </w:rPr>
        <w:t>If the remote UE transmits the signalling messages via the legacy SL_SRB0, SL_SRB1, SL_SRB2, or SL_SRB3, the relay UE will not know whether the signalling messages are for the target remote UE or relay UE.</w:t>
      </w:r>
    </w:p>
    <w:p w14:paraId="0B6E734C" w14:textId="29B85E0E" w:rsidR="0024745A" w:rsidRDefault="00D242E8" w:rsidP="00537B4B">
      <w:pPr>
        <w:rPr>
          <w:lang w:eastAsia="ko-KR"/>
        </w:rPr>
      </w:pPr>
      <w:r w:rsidRPr="00D242E8">
        <w:rPr>
          <w:b/>
          <w:lang w:eastAsia="ko-KR"/>
        </w:rPr>
        <w:t xml:space="preserve">Proposal 2: SL RRC messages for SL connection between </w:t>
      </w:r>
      <w:proofErr w:type="gramStart"/>
      <w:r w:rsidRPr="00D242E8">
        <w:rPr>
          <w:b/>
          <w:lang w:eastAsia="ko-KR"/>
        </w:rPr>
        <w:t>source</w:t>
      </w:r>
      <w:proofErr w:type="gramEnd"/>
      <w:r w:rsidRPr="00D242E8">
        <w:rPr>
          <w:b/>
          <w:lang w:eastAsia="ko-KR"/>
        </w:rPr>
        <w:t xml:space="preserve"> remote UE and target remote UE via relay UE are delivered via specified SL-RLC (e.g., SL_RLC 3)</w:t>
      </w:r>
      <w:r w:rsidR="001061E0">
        <w:rPr>
          <w:b/>
          <w:lang w:eastAsia="ko-KR"/>
        </w:rPr>
        <w:t>.</w:t>
      </w:r>
    </w:p>
    <w:p w14:paraId="2442FD08" w14:textId="6DE2F01C" w:rsidR="00D242E8" w:rsidRDefault="00D242E8" w:rsidP="00537B4B">
      <w:pPr>
        <w:rPr>
          <w:lang w:eastAsia="ko-KR"/>
        </w:rPr>
      </w:pPr>
      <w:r w:rsidRPr="00D242E8">
        <w:rPr>
          <w:lang w:eastAsia="ko-KR"/>
        </w:rPr>
        <w:t xml:space="preserve">The legacy t400 timer is used for SL connection establishment. But, in the U2U SL relay connection, the source remote UE needs to use a longer t400 timer (t400-like timer) for indirect connection establishment between source remote UE and target remote UE via relay UE. Because the connection establishment message between </w:t>
      </w:r>
      <w:proofErr w:type="gramStart"/>
      <w:r w:rsidRPr="00D242E8">
        <w:rPr>
          <w:lang w:eastAsia="ko-KR"/>
        </w:rPr>
        <w:t>source</w:t>
      </w:r>
      <w:proofErr w:type="gramEnd"/>
      <w:r w:rsidRPr="00D242E8">
        <w:rPr>
          <w:lang w:eastAsia="ko-KR"/>
        </w:rPr>
        <w:t xml:space="preserve"> remote UE and target remote UE has to pass through two hops, it will inevitably take longer for PC5 RRC connection completion.</w:t>
      </w:r>
    </w:p>
    <w:p w14:paraId="5B0EF77F" w14:textId="6D8B5678" w:rsidR="00217310" w:rsidRDefault="00D242E8" w:rsidP="00377338">
      <w:pPr>
        <w:jc w:val="both"/>
        <w:rPr>
          <w:b/>
          <w:lang w:eastAsia="ko-KR"/>
        </w:rPr>
      </w:pPr>
      <w:r w:rsidRPr="00D242E8">
        <w:rPr>
          <w:b/>
          <w:lang w:eastAsia="ko-KR"/>
        </w:rPr>
        <w:t>Proposal 3: A new T400-like timer (e.g., longer than the legacy t400 timer) is required for the SL connection between source remote UE and target remote UE in the U2U relay.</w:t>
      </w:r>
    </w:p>
    <w:p w14:paraId="15811E00" w14:textId="77777777" w:rsidR="00D242E8" w:rsidRDefault="00D242E8" w:rsidP="00377338">
      <w:pPr>
        <w:jc w:val="both"/>
        <w:rPr>
          <w:lang w:eastAsia="ko-KR"/>
        </w:rPr>
      </w:pPr>
    </w:p>
    <w:p w14:paraId="4370EEB0" w14:textId="50640CDC" w:rsidR="005D7EDD" w:rsidRDefault="005D7EDD" w:rsidP="005D7EDD">
      <w:pPr>
        <w:jc w:val="both"/>
        <w:rPr>
          <w:rFonts w:ascii="Arial" w:hAnsi="Arial" w:cs="Arial"/>
          <w:sz w:val="22"/>
          <w:szCs w:val="22"/>
          <w:lang w:eastAsia="ko-KR"/>
        </w:rPr>
      </w:pPr>
      <w:r w:rsidRPr="00425C3E">
        <w:rPr>
          <w:rFonts w:ascii="Arial" w:hAnsi="Arial" w:cs="Arial"/>
          <w:sz w:val="22"/>
          <w:szCs w:val="22"/>
          <w:lang w:eastAsia="ko-KR"/>
        </w:rPr>
        <w:t>2.</w:t>
      </w:r>
      <w:r>
        <w:rPr>
          <w:rFonts w:ascii="Arial" w:hAnsi="Arial" w:cs="Arial"/>
          <w:sz w:val="22"/>
          <w:szCs w:val="22"/>
          <w:lang w:eastAsia="ko-KR"/>
        </w:rPr>
        <w:t>1</w:t>
      </w:r>
      <w:r w:rsidRPr="00425C3E">
        <w:rPr>
          <w:rFonts w:ascii="Arial" w:hAnsi="Arial" w:cs="Arial"/>
          <w:sz w:val="22"/>
          <w:szCs w:val="22"/>
          <w:lang w:eastAsia="ko-KR"/>
        </w:rPr>
        <w:t>.</w:t>
      </w:r>
      <w:r>
        <w:rPr>
          <w:rFonts w:ascii="Arial" w:hAnsi="Arial" w:cs="Arial"/>
          <w:sz w:val="22"/>
          <w:szCs w:val="22"/>
          <w:lang w:eastAsia="ko-KR"/>
        </w:rPr>
        <w:t>2</w:t>
      </w:r>
      <w:r w:rsidRPr="00425C3E">
        <w:rPr>
          <w:rFonts w:ascii="Arial" w:hAnsi="Arial" w:cs="Arial"/>
          <w:sz w:val="22"/>
          <w:szCs w:val="22"/>
          <w:lang w:eastAsia="ko-KR"/>
        </w:rPr>
        <w:t xml:space="preserve"> </w:t>
      </w:r>
      <w:r>
        <w:rPr>
          <w:rFonts w:ascii="Arial" w:hAnsi="Arial" w:cs="Arial"/>
          <w:sz w:val="22"/>
          <w:szCs w:val="22"/>
          <w:lang w:eastAsia="ko-KR"/>
        </w:rPr>
        <w:t>Bearer mapping scenario</w:t>
      </w:r>
    </w:p>
    <w:p w14:paraId="12D5BF39" w14:textId="75320E62" w:rsidR="005D7EDD" w:rsidRDefault="005D7EDD" w:rsidP="005D7EDD">
      <w:pPr>
        <w:jc w:val="both"/>
        <w:rPr>
          <w:lang w:eastAsia="ko-KR"/>
        </w:rPr>
      </w:pPr>
      <w:r>
        <w:rPr>
          <w:lang w:eastAsia="ko-KR"/>
        </w:rPr>
        <w:t>RAN2 needs to discuss whether to allow N</w:t>
      </w:r>
      <w:proofErr w:type="gramStart"/>
      <w:r>
        <w:rPr>
          <w:lang w:eastAsia="ko-KR"/>
        </w:rPr>
        <w:t>:1</w:t>
      </w:r>
      <w:proofErr w:type="gramEnd"/>
      <w:r>
        <w:rPr>
          <w:lang w:eastAsia="ko-KR"/>
        </w:rPr>
        <w:t xml:space="preserve"> bearer mapping </w:t>
      </w:r>
      <w:r w:rsidR="00A33BFD">
        <w:rPr>
          <w:lang w:eastAsia="ko-KR"/>
        </w:rPr>
        <w:t>for rel-18 U2U relay</w:t>
      </w:r>
      <w:r>
        <w:rPr>
          <w:lang w:eastAsia="ko-KR"/>
        </w:rPr>
        <w:t xml:space="preserve"> </w:t>
      </w:r>
      <w:r w:rsidR="00A33BFD">
        <w:rPr>
          <w:lang w:eastAsia="ko-KR"/>
        </w:rPr>
        <w:t>similar</w:t>
      </w:r>
      <w:r w:rsidR="00A33BFD">
        <w:rPr>
          <w:lang w:eastAsia="ko-KR"/>
        </w:rPr>
        <w:t xml:space="preserve"> </w:t>
      </w:r>
      <w:r>
        <w:rPr>
          <w:lang w:eastAsia="ko-KR"/>
        </w:rPr>
        <w:t>to rel-17 U2N relay. If the N</w:t>
      </w:r>
      <w:proofErr w:type="gramStart"/>
      <w:r>
        <w:rPr>
          <w:lang w:eastAsia="ko-KR"/>
        </w:rPr>
        <w:t>:1</w:t>
      </w:r>
      <w:proofErr w:type="gramEnd"/>
      <w:r>
        <w:rPr>
          <w:lang w:eastAsia="ko-KR"/>
        </w:rPr>
        <w:t xml:space="preserve"> bearer mapping is allowed, the following scenario can be allowable. After we decide whether the following scenario is acceptable or not, we can discuss more specifically adaptation layer design. </w:t>
      </w:r>
    </w:p>
    <w:p w14:paraId="2D15B0D8" w14:textId="77777777" w:rsidR="005D7EDD" w:rsidRDefault="005D7EDD" w:rsidP="005D7EDD">
      <w:pPr>
        <w:jc w:val="both"/>
        <w:rPr>
          <w:lang w:eastAsia="ko-KR"/>
        </w:rPr>
      </w:pPr>
      <w:r>
        <w:rPr>
          <w:lang w:eastAsia="ko-KR"/>
        </w:rPr>
        <w:t xml:space="preserve">Scenario 1) </w:t>
      </w:r>
      <w:r>
        <w:t>Several radio bearers between source remote UE and relay UE can be mapped to one radio bearer between relay UE and target remote UE.</w:t>
      </w:r>
    </w:p>
    <w:p w14:paraId="342E1EB8" w14:textId="77777777" w:rsidR="005D7EDD" w:rsidRDefault="005D7EDD" w:rsidP="005D7EDD">
      <w:pPr>
        <w:jc w:val="center"/>
        <w:rPr>
          <w:lang w:eastAsia="ko-KR"/>
        </w:rPr>
      </w:pPr>
      <w:r>
        <w:rPr>
          <w:noProof/>
          <w:lang w:val="en-US" w:eastAsia="ko-KR"/>
        </w:rPr>
        <w:lastRenderedPageBreak/>
        <w:drawing>
          <wp:inline distT="0" distB="0" distL="0" distR="0" wp14:anchorId="177978A8" wp14:editId="2A169668">
            <wp:extent cx="3633849" cy="63173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6682" cy="635706"/>
                    </a:xfrm>
                    <a:prstGeom prst="rect">
                      <a:avLst/>
                    </a:prstGeom>
                    <a:noFill/>
                  </pic:spPr>
                </pic:pic>
              </a:graphicData>
            </a:graphic>
          </wp:inline>
        </w:drawing>
      </w:r>
    </w:p>
    <w:p w14:paraId="685D40EC" w14:textId="77777777" w:rsidR="005D7EDD" w:rsidRDefault="005D7EDD" w:rsidP="005D7EDD">
      <w:pPr>
        <w:jc w:val="center"/>
        <w:rPr>
          <w:lang w:eastAsia="ko-KR"/>
        </w:rPr>
      </w:pPr>
    </w:p>
    <w:p w14:paraId="5C9093E5" w14:textId="77777777" w:rsidR="005D7EDD" w:rsidRDefault="005D7EDD" w:rsidP="005D7EDD">
      <w:r w:rsidRPr="006505AC">
        <w:t>Scenario 2) one radio bearer between source remote UE and relay UE can be mapped to several radio bearers between relay UE and target remote UE.</w:t>
      </w:r>
    </w:p>
    <w:p w14:paraId="3186A331" w14:textId="77777777" w:rsidR="005D7EDD" w:rsidRDefault="005D7EDD" w:rsidP="005D7EDD">
      <w:pPr>
        <w:jc w:val="center"/>
      </w:pPr>
      <w:r>
        <w:rPr>
          <w:noProof/>
          <w:lang w:val="en-US" w:eastAsia="ko-KR"/>
        </w:rPr>
        <w:drawing>
          <wp:inline distT="0" distB="0" distL="0" distR="0" wp14:anchorId="3F94D14C" wp14:editId="4B2E2F52">
            <wp:extent cx="3587742" cy="62898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8619" cy="648426"/>
                    </a:xfrm>
                    <a:prstGeom prst="rect">
                      <a:avLst/>
                    </a:prstGeom>
                    <a:noFill/>
                  </pic:spPr>
                </pic:pic>
              </a:graphicData>
            </a:graphic>
          </wp:inline>
        </w:drawing>
      </w:r>
    </w:p>
    <w:p w14:paraId="152F50F7" w14:textId="77777777" w:rsidR="005D7EDD" w:rsidRDefault="005D7EDD" w:rsidP="005D7EDD">
      <w:pPr>
        <w:jc w:val="center"/>
      </w:pPr>
    </w:p>
    <w:p w14:paraId="5341D61E" w14:textId="77777777" w:rsidR="005D7EDD" w:rsidRDefault="005D7EDD" w:rsidP="005D7EDD">
      <w:pPr>
        <w:jc w:val="both"/>
      </w:pPr>
      <w:r w:rsidRPr="006505AC">
        <w:t>Scenario 3) several radio bearers between different source remote UEs and relay UE can be mapped to one radio bearer between relay UE and target remote UE.</w:t>
      </w:r>
    </w:p>
    <w:p w14:paraId="1FC01431" w14:textId="77777777" w:rsidR="005D7EDD" w:rsidRDefault="005D7EDD" w:rsidP="005D7EDD">
      <w:pPr>
        <w:jc w:val="center"/>
      </w:pPr>
      <w:r>
        <w:rPr>
          <w:noProof/>
          <w:lang w:val="en-US" w:eastAsia="ko-KR"/>
        </w:rPr>
        <w:drawing>
          <wp:inline distT="0" distB="0" distL="0" distR="0" wp14:anchorId="45DA270B" wp14:editId="5D18AB0F">
            <wp:extent cx="3997267" cy="1574333"/>
            <wp:effectExtent l="0" t="0" r="0" b="698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2456" cy="1596069"/>
                    </a:xfrm>
                    <a:prstGeom prst="rect">
                      <a:avLst/>
                    </a:prstGeom>
                    <a:noFill/>
                  </pic:spPr>
                </pic:pic>
              </a:graphicData>
            </a:graphic>
          </wp:inline>
        </w:drawing>
      </w:r>
    </w:p>
    <w:p w14:paraId="26D366BB" w14:textId="77777777" w:rsidR="005D7EDD" w:rsidRDefault="005D7EDD" w:rsidP="005D7EDD">
      <w:pPr>
        <w:jc w:val="center"/>
      </w:pPr>
    </w:p>
    <w:p w14:paraId="1718DFFD" w14:textId="77777777" w:rsidR="005D7EDD" w:rsidRDefault="005D7EDD" w:rsidP="005D7EDD">
      <w:pPr>
        <w:jc w:val="both"/>
      </w:pPr>
      <w:r w:rsidRPr="006505AC">
        <w:t>Scenario 4) one radio bearer between source remote UE and relay UE can be mapped to several radio bearers between relay UE and different target remote UEs.</w:t>
      </w:r>
    </w:p>
    <w:p w14:paraId="3055AE66" w14:textId="77777777" w:rsidR="005D7EDD" w:rsidRDefault="005D7EDD" w:rsidP="005D7EDD">
      <w:pPr>
        <w:jc w:val="center"/>
      </w:pPr>
      <w:r>
        <w:rPr>
          <w:noProof/>
          <w:lang w:val="en-US" w:eastAsia="ko-KR"/>
        </w:rPr>
        <w:drawing>
          <wp:inline distT="0" distB="0" distL="0" distR="0" wp14:anchorId="16674507" wp14:editId="12CFEA93">
            <wp:extent cx="3928390" cy="1707661"/>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4885" cy="1723525"/>
                    </a:xfrm>
                    <a:prstGeom prst="rect">
                      <a:avLst/>
                    </a:prstGeom>
                    <a:noFill/>
                  </pic:spPr>
                </pic:pic>
              </a:graphicData>
            </a:graphic>
          </wp:inline>
        </w:drawing>
      </w:r>
    </w:p>
    <w:p w14:paraId="62104F73" w14:textId="77777777" w:rsidR="005D7EDD" w:rsidRDefault="005D7EDD" w:rsidP="005D7EDD"/>
    <w:p w14:paraId="26C4EB29" w14:textId="0FCE4C43" w:rsidR="005D7EDD" w:rsidRPr="003F490E" w:rsidRDefault="005D7EDD" w:rsidP="005D7EDD">
      <w:pPr>
        <w:rPr>
          <w:b/>
        </w:rPr>
      </w:pPr>
      <w:r w:rsidRPr="003F490E">
        <w:rPr>
          <w:rFonts w:hint="eastAsia"/>
          <w:b/>
        </w:rPr>
        <w:t xml:space="preserve">Proposal </w:t>
      </w:r>
      <w:r w:rsidR="00AD0C17">
        <w:rPr>
          <w:b/>
        </w:rPr>
        <w:t>4</w:t>
      </w:r>
      <w:r w:rsidRPr="003F490E">
        <w:rPr>
          <w:rFonts w:hint="eastAsia"/>
          <w:b/>
        </w:rPr>
        <w:t>: RAN2 can discuss the following scenario will be handle</w:t>
      </w:r>
      <w:r>
        <w:rPr>
          <w:b/>
        </w:rPr>
        <w:t>d</w:t>
      </w:r>
      <w:r w:rsidRPr="003F490E">
        <w:rPr>
          <w:rFonts w:hint="eastAsia"/>
          <w:b/>
        </w:rPr>
        <w:t xml:space="preserve"> or not</w:t>
      </w:r>
      <w:r>
        <w:rPr>
          <w:b/>
        </w:rPr>
        <w:t>:</w:t>
      </w:r>
    </w:p>
    <w:p w14:paraId="6B7E4B73" w14:textId="77777777" w:rsidR="005D7EDD" w:rsidRPr="003F490E" w:rsidRDefault="005D7EDD" w:rsidP="001061E0">
      <w:pPr>
        <w:ind w:leftChars="300" w:left="600"/>
        <w:rPr>
          <w:b/>
        </w:rPr>
      </w:pPr>
      <w:r w:rsidRPr="003F490E">
        <w:rPr>
          <w:b/>
        </w:rPr>
        <w:t xml:space="preserve">Scenario 1) several radio bearers between source remote UE and relay UE can be mapped one radio bearer between relay UE and target remote UE. </w:t>
      </w:r>
    </w:p>
    <w:p w14:paraId="67216686" w14:textId="77777777" w:rsidR="005D7EDD" w:rsidRPr="003F490E" w:rsidRDefault="005D7EDD" w:rsidP="001061E0">
      <w:pPr>
        <w:ind w:leftChars="300" w:left="600"/>
        <w:rPr>
          <w:b/>
        </w:rPr>
      </w:pPr>
      <w:r w:rsidRPr="003F490E">
        <w:rPr>
          <w:b/>
        </w:rPr>
        <w:t>Scenario 2) one radio bearers between source remote UE and relay UE can be mapped several radio bearers between relay UE and target remote UE.</w:t>
      </w:r>
    </w:p>
    <w:p w14:paraId="07670451" w14:textId="77777777" w:rsidR="005D7EDD" w:rsidRPr="003F490E" w:rsidRDefault="005D7EDD" w:rsidP="001061E0">
      <w:pPr>
        <w:ind w:leftChars="300" w:left="600"/>
        <w:rPr>
          <w:b/>
        </w:rPr>
      </w:pPr>
      <w:r w:rsidRPr="003F490E">
        <w:rPr>
          <w:rFonts w:hint="eastAsia"/>
          <w:b/>
        </w:rPr>
        <w:t>S</w:t>
      </w:r>
      <w:r w:rsidRPr="003F490E">
        <w:rPr>
          <w:b/>
        </w:rPr>
        <w:t>c</w:t>
      </w:r>
      <w:r w:rsidRPr="003F490E">
        <w:rPr>
          <w:rFonts w:hint="eastAsia"/>
          <w:b/>
        </w:rPr>
        <w:t xml:space="preserve">enario 3) </w:t>
      </w:r>
      <w:r w:rsidRPr="003F490E">
        <w:rPr>
          <w:b/>
        </w:rPr>
        <w:t>several radio bearers between different source remote UEs and relay UE can be mapped one radio bearer between relay UE and target remote UE.</w:t>
      </w:r>
    </w:p>
    <w:p w14:paraId="161D3E8B" w14:textId="77777777" w:rsidR="005D7EDD" w:rsidRDefault="005D7EDD" w:rsidP="001061E0">
      <w:pPr>
        <w:ind w:leftChars="300" w:left="600"/>
      </w:pPr>
      <w:r w:rsidRPr="003F490E">
        <w:rPr>
          <w:rFonts w:hint="eastAsia"/>
          <w:b/>
        </w:rPr>
        <w:t>S</w:t>
      </w:r>
      <w:r w:rsidRPr="003F490E">
        <w:rPr>
          <w:b/>
        </w:rPr>
        <w:t>c</w:t>
      </w:r>
      <w:r w:rsidRPr="003F490E">
        <w:rPr>
          <w:rFonts w:hint="eastAsia"/>
          <w:b/>
        </w:rPr>
        <w:t xml:space="preserve">enario </w:t>
      </w:r>
      <w:r w:rsidRPr="003F490E">
        <w:rPr>
          <w:b/>
        </w:rPr>
        <w:t>4</w:t>
      </w:r>
      <w:r w:rsidRPr="003F490E">
        <w:rPr>
          <w:rFonts w:hint="eastAsia"/>
          <w:b/>
        </w:rPr>
        <w:t xml:space="preserve">) </w:t>
      </w:r>
      <w:r w:rsidRPr="003F490E">
        <w:rPr>
          <w:b/>
        </w:rPr>
        <w:t>one radio bearers between source remote UE and relay UE can be mapped several radio bearers between relay UE and different target remote UEs.</w:t>
      </w:r>
    </w:p>
    <w:p w14:paraId="2B990F00" w14:textId="77777777" w:rsidR="005D7EDD" w:rsidRPr="005D7EDD" w:rsidRDefault="005D7EDD" w:rsidP="00377338">
      <w:pPr>
        <w:jc w:val="both"/>
        <w:rPr>
          <w:lang w:eastAsia="ko-KR"/>
        </w:rPr>
      </w:pPr>
    </w:p>
    <w:p w14:paraId="73511777" w14:textId="1845392F" w:rsidR="0024745A" w:rsidRPr="00537B4B" w:rsidRDefault="0024745A" w:rsidP="00377338">
      <w:pPr>
        <w:jc w:val="both"/>
        <w:rPr>
          <w:lang w:eastAsia="ko-KR"/>
        </w:rPr>
      </w:pPr>
      <w:r w:rsidRPr="00425C3E">
        <w:rPr>
          <w:rFonts w:ascii="Arial" w:hAnsi="Arial" w:cs="Arial"/>
          <w:sz w:val="22"/>
          <w:szCs w:val="22"/>
          <w:lang w:eastAsia="ko-KR"/>
        </w:rPr>
        <w:t>2.</w:t>
      </w:r>
      <w:r w:rsidR="005D7EDD">
        <w:rPr>
          <w:rFonts w:ascii="Arial" w:hAnsi="Arial" w:cs="Arial"/>
          <w:sz w:val="22"/>
          <w:szCs w:val="22"/>
          <w:lang w:eastAsia="ko-KR"/>
        </w:rPr>
        <w:t>1</w:t>
      </w:r>
      <w:r w:rsidRPr="00425C3E">
        <w:rPr>
          <w:rFonts w:ascii="Arial" w:hAnsi="Arial" w:cs="Arial"/>
          <w:sz w:val="22"/>
          <w:szCs w:val="22"/>
          <w:lang w:eastAsia="ko-KR"/>
        </w:rPr>
        <w:t>.</w:t>
      </w:r>
      <w:r w:rsidR="005D7EDD">
        <w:rPr>
          <w:rFonts w:ascii="Arial" w:hAnsi="Arial" w:cs="Arial"/>
          <w:sz w:val="22"/>
          <w:szCs w:val="22"/>
          <w:lang w:eastAsia="ko-KR"/>
        </w:rPr>
        <w:t>3</w:t>
      </w:r>
      <w:r w:rsidRPr="00425C3E">
        <w:rPr>
          <w:rFonts w:ascii="Arial" w:hAnsi="Arial" w:cs="Arial"/>
          <w:sz w:val="22"/>
          <w:szCs w:val="22"/>
          <w:lang w:eastAsia="ko-KR"/>
        </w:rPr>
        <w:t xml:space="preserve"> </w:t>
      </w:r>
      <w:r>
        <w:rPr>
          <w:rFonts w:ascii="Arial" w:hAnsi="Arial" w:cs="Arial"/>
          <w:sz w:val="22"/>
          <w:szCs w:val="22"/>
          <w:lang w:eastAsia="ko-KR"/>
        </w:rPr>
        <w:t xml:space="preserve">Local ID and </w:t>
      </w:r>
      <w:proofErr w:type="spellStart"/>
      <w:r>
        <w:rPr>
          <w:rFonts w:ascii="Arial" w:hAnsi="Arial" w:cs="Arial"/>
          <w:sz w:val="22"/>
          <w:szCs w:val="22"/>
          <w:lang w:eastAsia="ko-KR"/>
        </w:rPr>
        <w:t>QoS</w:t>
      </w:r>
      <w:proofErr w:type="spellEnd"/>
      <w:r>
        <w:rPr>
          <w:rFonts w:ascii="Arial" w:hAnsi="Arial" w:cs="Arial"/>
          <w:sz w:val="22"/>
          <w:szCs w:val="22"/>
          <w:lang w:eastAsia="ko-KR"/>
        </w:rPr>
        <w:t xml:space="preserve"> split</w:t>
      </w:r>
    </w:p>
    <w:p w14:paraId="3B737476" w14:textId="77777777" w:rsidR="0021016A" w:rsidRDefault="0021016A" w:rsidP="004C6696">
      <w:pPr>
        <w:jc w:val="both"/>
        <w:rPr>
          <w:lang w:eastAsia="ko-KR"/>
        </w:rPr>
      </w:pPr>
      <w:r w:rsidRPr="0021016A">
        <w:rPr>
          <w:lang w:eastAsia="ko-KR"/>
        </w:rPr>
        <w:t>If 1</w:t>
      </w:r>
      <w:proofErr w:type="gramStart"/>
      <w:r w:rsidRPr="0021016A">
        <w:rPr>
          <w:lang w:eastAsia="ko-KR"/>
        </w:rPr>
        <w:t>:N</w:t>
      </w:r>
      <w:proofErr w:type="gramEnd"/>
      <w:r w:rsidRPr="0021016A">
        <w:rPr>
          <w:lang w:eastAsia="ko-KR"/>
        </w:rPr>
        <w:t xml:space="preserve"> bearer mapping is allowed in the U2U relay, relay UE may identify remote UE using local ID like the legacy rel-17 U2N relay. In this case, it can be a matter of which UE assigns the local ID for the source remote UE and the target remote UE. If the source remote UE should assign the local ID, the source remote UE may not know whether other source or target remote UEs are connected to the relay UE. In this situation, it’s hard that the source remote UE assigns local ID without local ID duplication at the relay UE side. So, we propose relay UE assigns the local ID for the source remote UE and the target remote UE. Many other source remote UEs and target remote UEs can be connected to one relay UE. So, when the relay UE assigns the local ID for the source remote UE and the target remote UE, the local ID can be assigned for all the remote UEs without duplication.</w:t>
      </w:r>
    </w:p>
    <w:p w14:paraId="136E8931" w14:textId="4B8CBA0F" w:rsidR="004C6696" w:rsidRPr="00A55499" w:rsidRDefault="004C6696" w:rsidP="004C6696">
      <w:pPr>
        <w:jc w:val="both"/>
        <w:rPr>
          <w:b/>
          <w:lang w:eastAsia="ko-KR"/>
        </w:rPr>
      </w:pPr>
      <w:r w:rsidRPr="00A55499">
        <w:rPr>
          <w:b/>
          <w:lang w:eastAsia="ko-KR"/>
        </w:rPr>
        <w:t xml:space="preserve">Proposal </w:t>
      </w:r>
      <w:r w:rsidR="00AD0C17">
        <w:rPr>
          <w:b/>
          <w:lang w:eastAsia="ko-KR"/>
        </w:rPr>
        <w:t>5</w:t>
      </w:r>
      <w:r w:rsidRPr="00A55499">
        <w:rPr>
          <w:b/>
          <w:lang w:eastAsia="ko-KR"/>
        </w:rPr>
        <w:t xml:space="preserve">: If a local ID is </w:t>
      </w:r>
      <w:r w:rsidR="000432FE">
        <w:rPr>
          <w:b/>
          <w:lang w:eastAsia="ko-KR"/>
        </w:rPr>
        <w:t>needed</w:t>
      </w:r>
      <w:r w:rsidRPr="00A55499">
        <w:rPr>
          <w:b/>
          <w:lang w:eastAsia="ko-KR"/>
        </w:rPr>
        <w:t>, relay UE assigns the local ID to each of the remote UEs.</w:t>
      </w:r>
    </w:p>
    <w:p w14:paraId="5751DC82" w14:textId="5C22108C" w:rsidR="00FD405D" w:rsidRDefault="00FD405D" w:rsidP="004C6696">
      <w:pPr>
        <w:jc w:val="both"/>
        <w:rPr>
          <w:lang w:eastAsia="ko-KR"/>
        </w:rPr>
      </w:pPr>
      <w:r w:rsidRPr="00FD405D">
        <w:rPr>
          <w:lang w:eastAsia="ko-KR"/>
        </w:rPr>
        <w:t xml:space="preserve">In the U2U relay, </w:t>
      </w:r>
      <w:proofErr w:type="spellStart"/>
      <w:r w:rsidRPr="00FD405D">
        <w:rPr>
          <w:lang w:eastAsia="ko-KR"/>
        </w:rPr>
        <w:t>QoS</w:t>
      </w:r>
      <w:proofErr w:type="spellEnd"/>
      <w:r w:rsidRPr="00FD405D">
        <w:rPr>
          <w:lang w:eastAsia="ko-KR"/>
        </w:rPr>
        <w:t xml:space="preserve"> split can be performed evenly for each SL hop. But if the channel quality has a big difference between the 1st-hop and the 2nd-hop, some exquisite </w:t>
      </w:r>
      <w:proofErr w:type="spellStart"/>
      <w:r w:rsidRPr="00FD405D">
        <w:rPr>
          <w:lang w:eastAsia="ko-KR"/>
        </w:rPr>
        <w:t>QoS</w:t>
      </w:r>
      <w:proofErr w:type="spellEnd"/>
      <w:r w:rsidRPr="00FD405D">
        <w:rPr>
          <w:lang w:eastAsia="ko-KR"/>
        </w:rPr>
        <w:t xml:space="preserve"> split can improve the transmission/reception quality via U2U relay UE. If the </w:t>
      </w:r>
      <w:proofErr w:type="spellStart"/>
      <w:r w:rsidRPr="00FD405D">
        <w:rPr>
          <w:lang w:eastAsia="ko-KR"/>
        </w:rPr>
        <w:t>QoS</w:t>
      </w:r>
      <w:proofErr w:type="spellEnd"/>
      <w:r w:rsidRPr="00FD405D">
        <w:rPr>
          <w:lang w:eastAsia="ko-KR"/>
        </w:rPr>
        <w:t xml:space="preserve"> split should be performed, source remote UE or relay UE can perform the </w:t>
      </w:r>
      <w:proofErr w:type="spellStart"/>
      <w:r w:rsidRPr="00FD405D">
        <w:rPr>
          <w:lang w:eastAsia="ko-KR"/>
        </w:rPr>
        <w:t>QoS</w:t>
      </w:r>
      <w:proofErr w:type="spellEnd"/>
      <w:r w:rsidRPr="00FD405D">
        <w:rPr>
          <w:lang w:eastAsia="ko-KR"/>
        </w:rPr>
        <w:t xml:space="preserve"> split. We prefer relay UE performs the </w:t>
      </w:r>
      <w:proofErr w:type="spellStart"/>
      <w:r w:rsidRPr="00FD405D">
        <w:rPr>
          <w:lang w:eastAsia="ko-KR"/>
        </w:rPr>
        <w:t>QoS</w:t>
      </w:r>
      <w:proofErr w:type="spellEnd"/>
      <w:r w:rsidRPr="00FD405D">
        <w:rPr>
          <w:lang w:eastAsia="ko-KR"/>
        </w:rPr>
        <w:t xml:space="preserve"> split. Because relay UE knows both link quality of 1st-hop and 2nd-hop. And if 1</w:t>
      </w:r>
      <w:proofErr w:type="gramStart"/>
      <w:r w:rsidRPr="00FD405D">
        <w:rPr>
          <w:lang w:eastAsia="ko-KR"/>
        </w:rPr>
        <w:t>:N</w:t>
      </w:r>
      <w:proofErr w:type="gramEnd"/>
      <w:r w:rsidRPr="00FD405D">
        <w:rPr>
          <w:lang w:eastAsia="ko-KR"/>
        </w:rPr>
        <w:t xml:space="preserve"> bearer mapping is allowed, the relay UE needs to consider </w:t>
      </w:r>
      <w:r w:rsidR="008B0718">
        <w:rPr>
          <w:lang w:eastAsia="ko-KR"/>
        </w:rPr>
        <w:t xml:space="preserve">the situation when </w:t>
      </w:r>
      <w:r w:rsidRPr="00FD405D">
        <w:rPr>
          <w:lang w:eastAsia="ko-KR"/>
        </w:rPr>
        <w:t xml:space="preserve">other bearers </w:t>
      </w:r>
      <w:r w:rsidR="008B0718">
        <w:rPr>
          <w:lang w:eastAsia="ko-KR"/>
        </w:rPr>
        <w:t xml:space="preserve">are </w:t>
      </w:r>
      <w:r w:rsidRPr="00FD405D">
        <w:rPr>
          <w:lang w:eastAsia="ko-KR"/>
        </w:rPr>
        <w:t xml:space="preserve">mapped to one bearer. When </w:t>
      </w:r>
      <w:proofErr w:type="spellStart"/>
      <w:r w:rsidRPr="00FD405D">
        <w:rPr>
          <w:lang w:eastAsia="ko-KR"/>
        </w:rPr>
        <w:t>QoS</w:t>
      </w:r>
      <w:proofErr w:type="spellEnd"/>
      <w:r w:rsidRPr="00FD405D">
        <w:rPr>
          <w:lang w:eastAsia="ko-KR"/>
        </w:rPr>
        <w:t xml:space="preserve"> split happens, the relay UE can perform the </w:t>
      </w:r>
      <w:proofErr w:type="spellStart"/>
      <w:r w:rsidRPr="00FD405D">
        <w:rPr>
          <w:lang w:eastAsia="ko-KR"/>
        </w:rPr>
        <w:t>QoS</w:t>
      </w:r>
      <w:proofErr w:type="spellEnd"/>
      <w:r w:rsidRPr="00FD405D">
        <w:rPr>
          <w:lang w:eastAsia="ko-KR"/>
        </w:rPr>
        <w:t xml:space="preserve"> split considering the mapping relationship among several bearers. If the relay UE performs </w:t>
      </w:r>
      <w:proofErr w:type="spellStart"/>
      <w:r w:rsidRPr="00FD405D">
        <w:rPr>
          <w:lang w:eastAsia="ko-KR"/>
        </w:rPr>
        <w:t>QoS</w:t>
      </w:r>
      <w:proofErr w:type="spellEnd"/>
      <w:r w:rsidRPr="00FD405D">
        <w:rPr>
          <w:lang w:eastAsia="ko-KR"/>
        </w:rPr>
        <w:t xml:space="preserve"> split, the source remote UE should send the </w:t>
      </w:r>
      <w:proofErr w:type="spellStart"/>
      <w:r w:rsidRPr="00FD405D">
        <w:rPr>
          <w:lang w:eastAsia="ko-KR"/>
        </w:rPr>
        <w:t>QoS</w:t>
      </w:r>
      <w:proofErr w:type="spellEnd"/>
      <w:r w:rsidRPr="00FD405D">
        <w:rPr>
          <w:lang w:eastAsia="ko-KR"/>
        </w:rPr>
        <w:t>-related information to the relay UE. This information can be delivered via PC5-RRC message.</w:t>
      </w:r>
    </w:p>
    <w:p w14:paraId="1A1F60B2" w14:textId="7A85525F" w:rsidR="004C6696" w:rsidRPr="00A55499" w:rsidRDefault="004C6696" w:rsidP="004C6696">
      <w:pPr>
        <w:jc w:val="both"/>
        <w:rPr>
          <w:b/>
          <w:lang w:eastAsia="ko-KR"/>
        </w:rPr>
      </w:pPr>
      <w:r w:rsidRPr="00A55499">
        <w:rPr>
          <w:b/>
          <w:lang w:eastAsia="ko-KR"/>
        </w:rPr>
        <w:t xml:space="preserve">Proposal </w:t>
      </w:r>
      <w:r w:rsidR="00AD0C17">
        <w:rPr>
          <w:b/>
          <w:lang w:eastAsia="ko-KR"/>
        </w:rPr>
        <w:t>6</w:t>
      </w:r>
      <w:r w:rsidRPr="00A55499">
        <w:rPr>
          <w:b/>
          <w:lang w:eastAsia="ko-KR"/>
        </w:rPr>
        <w:t xml:space="preserve">: Relay UE can split end-to-end </w:t>
      </w:r>
      <w:proofErr w:type="spellStart"/>
      <w:r w:rsidRPr="00A55499">
        <w:rPr>
          <w:b/>
          <w:lang w:eastAsia="ko-KR"/>
        </w:rPr>
        <w:t>QoS</w:t>
      </w:r>
      <w:proofErr w:type="spellEnd"/>
      <w:r w:rsidRPr="00A55499">
        <w:rPr>
          <w:b/>
          <w:lang w:eastAsia="ko-KR"/>
        </w:rPr>
        <w:t xml:space="preserve">. To do this, the source remote UE sends </w:t>
      </w:r>
      <w:proofErr w:type="spellStart"/>
      <w:r w:rsidRPr="00A55499">
        <w:rPr>
          <w:b/>
          <w:lang w:eastAsia="ko-KR"/>
        </w:rPr>
        <w:t>QoS</w:t>
      </w:r>
      <w:proofErr w:type="spellEnd"/>
      <w:r w:rsidRPr="00A55499">
        <w:rPr>
          <w:b/>
          <w:lang w:eastAsia="ko-KR"/>
        </w:rPr>
        <w:t>-related information to the relay UE via PC5-RRC message.</w:t>
      </w:r>
    </w:p>
    <w:p w14:paraId="36A546AF" w14:textId="77777777" w:rsidR="004C6696" w:rsidRPr="004C6696" w:rsidRDefault="004C6696" w:rsidP="0024745A">
      <w:pPr>
        <w:rPr>
          <w:lang w:eastAsia="ko-KR"/>
        </w:rPr>
      </w:pPr>
    </w:p>
    <w:p w14:paraId="7D055A58" w14:textId="528B153E" w:rsidR="00370BF6" w:rsidRDefault="00F33273" w:rsidP="00377338">
      <w:pPr>
        <w:jc w:val="both"/>
        <w:rPr>
          <w:rFonts w:ascii="Arial" w:hAnsi="Arial" w:cs="Arial"/>
          <w:sz w:val="22"/>
          <w:szCs w:val="22"/>
          <w:lang w:eastAsia="ko-KR"/>
        </w:rPr>
      </w:pPr>
      <w:r>
        <w:rPr>
          <w:rFonts w:ascii="Arial" w:hAnsi="Arial" w:cs="Arial"/>
          <w:sz w:val="22"/>
          <w:szCs w:val="22"/>
          <w:lang w:eastAsia="ko-KR"/>
        </w:rPr>
        <w:t>2.</w:t>
      </w:r>
      <w:r w:rsidR="005D7EDD">
        <w:rPr>
          <w:rFonts w:ascii="Arial" w:hAnsi="Arial" w:cs="Arial"/>
          <w:sz w:val="22"/>
          <w:szCs w:val="22"/>
          <w:lang w:eastAsia="ko-KR"/>
        </w:rPr>
        <w:t>1</w:t>
      </w:r>
      <w:r>
        <w:rPr>
          <w:rFonts w:ascii="Arial" w:hAnsi="Arial" w:cs="Arial"/>
          <w:sz w:val="22"/>
          <w:szCs w:val="22"/>
          <w:lang w:eastAsia="ko-KR"/>
        </w:rPr>
        <w:t>.</w:t>
      </w:r>
      <w:r w:rsidR="005D7EDD">
        <w:rPr>
          <w:rFonts w:ascii="Arial" w:hAnsi="Arial" w:cs="Arial"/>
          <w:sz w:val="22"/>
          <w:szCs w:val="22"/>
          <w:lang w:eastAsia="ko-KR"/>
        </w:rPr>
        <w:t>4</w:t>
      </w:r>
      <w:r>
        <w:rPr>
          <w:rFonts w:ascii="Arial" w:hAnsi="Arial" w:cs="Arial"/>
          <w:sz w:val="22"/>
          <w:szCs w:val="22"/>
          <w:lang w:eastAsia="ko-KR"/>
        </w:rPr>
        <w:t xml:space="preserve"> Connection release procedure</w:t>
      </w:r>
    </w:p>
    <w:p w14:paraId="2B9C764B" w14:textId="67CA53FB" w:rsidR="008025C8" w:rsidRDefault="008025C8" w:rsidP="008025C8">
      <w:pPr>
        <w:jc w:val="both"/>
        <w:rPr>
          <w:lang w:eastAsia="ko-KR"/>
        </w:rPr>
      </w:pPr>
      <w:r>
        <w:rPr>
          <w:lang w:eastAsia="ko-KR"/>
        </w:rPr>
        <w:t xml:space="preserve">Similar to the SL connection for the U2U relay, three kinds of SL release are required for the U2U release. The first is the release message between the source remote UE and the target remote UE via relay UE. The second is the release message from the source remote UE to the relay UE. And the third is the release message from the target remote UE to the relay UE. </w:t>
      </w:r>
      <w:r w:rsidR="008B0718" w:rsidRPr="008B0718">
        <w:rPr>
          <w:lang w:eastAsia="ko-KR"/>
        </w:rPr>
        <w:t xml:space="preserve">These messages are required not only to be delivered via PC5-S messages but also to be delivered via PC5-RRC messages. Because each source remote UE and target remote UE needs to release the U2U-related SL RRC configuration (including local ID and the </w:t>
      </w:r>
      <w:proofErr w:type="spellStart"/>
      <w:r w:rsidR="008B0718" w:rsidRPr="008B0718">
        <w:rPr>
          <w:lang w:eastAsia="ko-KR"/>
        </w:rPr>
        <w:t>QoS</w:t>
      </w:r>
      <w:proofErr w:type="spellEnd"/>
      <w:r w:rsidR="008B0718" w:rsidRPr="008B0718">
        <w:rPr>
          <w:lang w:eastAsia="ko-KR"/>
        </w:rPr>
        <w:t xml:space="preserve"> split-related information) for the relay UE.</w:t>
      </w:r>
    </w:p>
    <w:p w14:paraId="2C72D372" w14:textId="77777777" w:rsidR="008025C8" w:rsidRPr="008025C8" w:rsidRDefault="008025C8" w:rsidP="008025C8">
      <w:pPr>
        <w:jc w:val="both"/>
        <w:rPr>
          <w:b/>
          <w:lang w:eastAsia="ko-KR"/>
        </w:rPr>
      </w:pPr>
      <w:r w:rsidRPr="008025C8">
        <w:rPr>
          <w:b/>
          <w:lang w:eastAsia="ko-KR"/>
        </w:rPr>
        <w:t>Proposal 7: Three types of SL release are required for U2U relay for SL U2U release.</w:t>
      </w:r>
    </w:p>
    <w:p w14:paraId="4C2678BB" w14:textId="77777777" w:rsidR="008025C8" w:rsidRPr="008025C8" w:rsidRDefault="008025C8" w:rsidP="008025C8">
      <w:pPr>
        <w:ind w:leftChars="300" w:left="600"/>
        <w:jc w:val="both"/>
        <w:rPr>
          <w:b/>
          <w:lang w:eastAsia="ko-KR"/>
        </w:rPr>
      </w:pPr>
      <w:r w:rsidRPr="008025C8">
        <w:rPr>
          <w:b/>
          <w:lang w:eastAsia="ko-KR"/>
        </w:rPr>
        <w:t>-</w:t>
      </w:r>
      <w:r w:rsidRPr="008025C8">
        <w:rPr>
          <w:b/>
          <w:lang w:eastAsia="ko-KR"/>
        </w:rPr>
        <w:tab/>
        <w:t>SL release between source remote UE and target remote UE</w:t>
      </w:r>
    </w:p>
    <w:p w14:paraId="7AF2803C" w14:textId="77777777" w:rsidR="008025C8" w:rsidRPr="008025C8" w:rsidRDefault="008025C8" w:rsidP="008025C8">
      <w:pPr>
        <w:ind w:leftChars="300" w:left="600"/>
        <w:jc w:val="both"/>
        <w:rPr>
          <w:b/>
          <w:lang w:eastAsia="ko-KR"/>
        </w:rPr>
      </w:pPr>
      <w:r w:rsidRPr="008025C8">
        <w:rPr>
          <w:b/>
          <w:lang w:eastAsia="ko-KR"/>
        </w:rPr>
        <w:t xml:space="preserve">- </w:t>
      </w:r>
      <w:r w:rsidRPr="008025C8">
        <w:rPr>
          <w:b/>
          <w:lang w:eastAsia="ko-KR"/>
        </w:rPr>
        <w:tab/>
        <w:t>SL release between source remote UE and relay UE</w:t>
      </w:r>
    </w:p>
    <w:p w14:paraId="442E89FD" w14:textId="77777777" w:rsidR="008025C8" w:rsidRPr="008025C8" w:rsidRDefault="008025C8" w:rsidP="008025C8">
      <w:pPr>
        <w:ind w:leftChars="300" w:left="600"/>
        <w:jc w:val="both"/>
        <w:rPr>
          <w:b/>
          <w:lang w:eastAsia="ko-KR"/>
        </w:rPr>
      </w:pPr>
      <w:r w:rsidRPr="008025C8">
        <w:rPr>
          <w:b/>
          <w:lang w:eastAsia="ko-KR"/>
        </w:rPr>
        <w:t>-</w:t>
      </w:r>
      <w:r w:rsidRPr="008025C8">
        <w:rPr>
          <w:b/>
          <w:lang w:eastAsia="ko-KR"/>
        </w:rPr>
        <w:tab/>
        <w:t>SL release between target remote UE and relay UE</w:t>
      </w:r>
    </w:p>
    <w:p w14:paraId="74EDAB7E" w14:textId="4870830E" w:rsidR="004C7713" w:rsidRDefault="008025C8" w:rsidP="008025C8">
      <w:pPr>
        <w:jc w:val="both"/>
        <w:rPr>
          <w:lang w:eastAsia="ko-KR"/>
        </w:rPr>
      </w:pPr>
      <w:r w:rsidRPr="008025C8">
        <w:rPr>
          <w:b/>
          <w:lang w:eastAsia="ko-KR"/>
        </w:rPr>
        <w:t>Proposal 8: PC5 RRC message can be used for releasing the U2U-related configuration and information</w:t>
      </w:r>
      <w:r>
        <w:rPr>
          <w:lang w:eastAsia="ko-KR"/>
        </w:rPr>
        <w:t>.</w:t>
      </w:r>
    </w:p>
    <w:p w14:paraId="1F608941" w14:textId="77777777" w:rsidR="008025C8" w:rsidRPr="004C7713" w:rsidRDefault="008025C8" w:rsidP="008025C8">
      <w:pPr>
        <w:jc w:val="both"/>
        <w:rPr>
          <w:b/>
          <w:lang w:eastAsia="ko-KR"/>
        </w:rPr>
      </w:pPr>
    </w:p>
    <w:p w14:paraId="4F2DB62B" w14:textId="66DE73AD" w:rsidR="00A55499" w:rsidRPr="007A1EB5" w:rsidRDefault="00A55499" w:rsidP="007A1EB5">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7A1EB5">
        <w:rPr>
          <w:rFonts w:eastAsia="맑은 고딕"/>
          <w:b/>
          <w:sz w:val="28"/>
          <w:szCs w:val="28"/>
          <w:lang w:eastAsia="ko-KR"/>
        </w:rPr>
        <w:t>2.</w:t>
      </w:r>
      <w:r w:rsidR="005D7EDD">
        <w:rPr>
          <w:rFonts w:eastAsia="맑은 고딕"/>
          <w:b/>
          <w:sz w:val="28"/>
          <w:szCs w:val="28"/>
          <w:lang w:eastAsia="ko-KR"/>
        </w:rPr>
        <w:t>2</w:t>
      </w:r>
      <w:r w:rsidRPr="007A1EB5">
        <w:rPr>
          <w:rFonts w:eastAsia="맑은 고딕"/>
          <w:b/>
          <w:sz w:val="28"/>
          <w:szCs w:val="28"/>
          <w:lang w:eastAsia="ko-KR"/>
        </w:rPr>
        <w:t xml:space="preserve"> U2U SRAP layer</w:t>
      </w:r>
    </w:p>
    <w:p w14:paraId="63550BED" w14:textId="1F13428A" w:rsidR="003563CD" w:rsidRDefault="003563CD" w:rsidP="00A55499">
      <w:pPr>
        <w:jc w:val="both"/>
        <w:rPr>
          <w:lang w:eastAsia="ko-KR"/>
        </w:rPr>
      </w:pPr>
      <w:r w:rsidRPr="003563CD">
        <w:rPr>
          <w:lang w:eastAsia="ko-KR"/>
        </w:rPr>
        <w:t xml:space="preserve">The U2U SRAP layer can be </w:t>
      </w:r>
      <w:r w:rsidR="00D04203">
        <w:rPr>
          <w:lang w:eastAsia="ko-KR"/>
        </w:rPr>
        <w:t>based on the existing</w:t>
      </w:r>
      <w:r w:rsidRPr="003563CD">
        <w:rPr>
          <w:lang w:eastAsia="ko-KR"/>
        </w:rPr>
        <w:t xml:space="preserve"> SRAP </w:t>
      </w:r>
      <w:r w:rsidR="00D04203">
        <w:rPr>
          <w:lang w:eastAsia="ko-KR"/>
        </w:rPr>
        <w:t>specification i.e., the U2N SRAP layer can be reused for U2U SRAP layer</w:t>
      </w:r>
      <w:r w:rsidRPr="003563CD">
        <w:rPr>
          <w:lang w:eastAsia="ko-KR"/>
        </w:rPr>
        <w:t xml:space="preserve">. After the initial SL connection establishment between source remote UE and target remote UE via relay UE, the U2U SRAP layer can be configured. After the U2U SARP layer configuration, the message for the source remote UE and the target remote UE transmits with the SRAP header. The SRAP header may include the local ID (if it is needed) and end-to-end bearer ID similar to the legacy rel-17 U2N SRAP layer. But even if the relay UE can perform as both U2N relay UE and U2U relay UE, the relay UE </w:t>
      </w:r>
      <w:r w:rsidR="00D04203">
        <w:rPr>
          <w:lang w:eastAsia="ko-KR"/>
        </w:rPr>
        <w:t xml:space="preserve">can be configured with </w:t>
      </w:r>
      <w:r w:rsidRPr="003563CD">
        <w:rPr>
          <w:lang w:eastAsia="ko-KR"/>
        </w:rPr>
        <w:t>different SRAP entities for U2U relay and U2N relay.</w:t>
      </w:r>
      <w:r w:rsidR="00D04203">
        <w:rPr>
          <w:lang w:eastAsia="ko-KR"/>
        </w:rPr>
        <w:t xml:space="preserve"> Thus, each RSRP entity does not need to have additional function of differentiation between U2U PDUs and U2N PDUs.</w:t>
      </w:r>
      <w:r w:rsidRPr="003563CD">
        <w:rPr>
          <w:lang w:eastAsia="ko-KR"/>
        </w:rPr>
        <w:t xml:space="preserve"> As the same principle, even if the remote UE can perform as both U2N remote UE and U2U remote UE, the remote UE </w:t>
      </w:r>
      <w:r w:rsidR="00D04203">
        <w:rPr>
          <w:lang w:eastAsia="ko-KR"/>
        </w:rPr>
        <w:t xml:space="preserve">can be configured with </w:t>
      </w:r>
      <w:r w:rsidRPr="003563CD">
        <w:rPr>
          <w:lang w:eastAsia="ko-KR"/>
        </w:rPr>
        <w:t>different SRAP entities for U2U relay and U2N relay.</w:t>
      </w:r>
    </w:p>
    <w:p w14:paraId="07BC5E47" w14:textId="77777777" w:rsidR="003563CD" w:rsidRPr="003563CD" w:rsidRDefault="003563CD" w:rsidP="003563CD">
      <w:pPr>
        <w:jc w:val="both"/>
        <w:rPr>
          <w:b/>
          <w:lang w:eastAsia="ko-KR"/>
        </w:rPr>
      </w:pPr>
      <w:r w:rsidRPr="003563CD">
        <w:rPr>
          <w:b/>
          <w:lang w:eastAsia="ko-KR"/>
        </w:rPr>
        <w:t xml:space="preserve">Proposal 9: After SRAP layer configuration, remote UE transmits messages with SRAP header similar to the legacy rel-17 U2N. </w:t>
      </w:r>
    </w:p>
    <w:p w14:paraId="6079722D" w14:textId="77777777" w:rsidR="003563CD" w:rsidRPr="003563CD" w:rsidRDefault="003563CD" w:rsidP="003563CD">
      <w:pPr>
        <w:jc w:val="both"/>
        <w:rPr>
          <w:b/>
          <w:lang w:eastAsia="ko-KR"/>
        </w:rPr>
      </w:pPr>
      <w:r w:rsidRPr="003563CD">
        <w:rPr>
          <w:b/>
          <w:lang w:eastAsia="ko-KR"/>
        </w:rPr>
        <w:lastRenderedPageBreak/>
        <w:t>Proposal 10: The SRAP header includes local ID (if needed) and end-to-end bearer ID similar to the legacy rel-17 U2N.</w:t>
      </w:r>
    </w:p>
    <w:p w14:paraId="2E1E24E1" w14:textId="6B2F1FDD" w:rsidR="003563CD" w:rsidRPr="003563CD" w:rsidRDefault="003563CD" w:rsidP="003563CD">
      <w:pPr>
        <w:jc w:val="both"/>
        <w:rPr>
          <w:b/>
          <w:lang w:eastAsia="ko-KR"/>
        </w:rPr>
      </w:pPr>
      <w:r w:rsidRPr="003563CD">
        <w:rPr>
          <w:b/>
          <w:lang w:eastAsia="ko-KR"/>
        </w:rPr>
        <w:t xml:space="preserve">Proposal 11: Different SRAP entities exist for U2N relay and U2U relay </w:t>
      </w:r>
      <w:r w:rsidR="00D04203">
        <w:rPr>
          <w:b/>
          <w:lang w:eastAsia="ko-KR"/>
        </w:rPr>
        <w:t>respectively in a relay/remote UE configured with both U2N and U2U relay operation.</w:t>
      </w:r>
    </w:p>
    <w:p w14:paraId="2B8319D6" w14:textId="5579A13B" w:rsidR="0024745A" w:rsidRDefault="003563CD" w:rsidP="003563CD">
      <w:pPr>
        <w:jc w:val="both"/>
        <w:rPr>
          <w:b/>
          <w:lang w:eastAsia="ko-KR"/>
        </w:rPr>
      </w:pPr>
      <w:r w:rsidRPr="003563CD">
        <w:rPr>
          <w:b/>
          <w:lang w:eastAsia="ko-KR"/>
        </w:rPr>
        <w:t>Proposal 12: Current SRAP specification can be reused for U2U relay operation.</w:t>
      </w:r>
    </w:p>
    <w:p w14:paraId="362B37F0" w14:textId="77777777" w:rsidR="003563CD" w:rsidRDefault="003563CD" w:rsidP="003563CD">
      <w:pPr>
        <w:jc w:val="both"/>
        <w:rPr>
          <w:b/>
          <w:lang w:eastAsia="ko-KR"/>
        </w:rPr>
      </w:pPr>
    </w:p>
    <w:p w14:paraId="694729EF" w14:textId="089D4EAE" w:rsidR="007A1EB5" w:rsidRPr="007A1EB5" w:rsidRDefault="007A1EB5" w:rsidP="007A1EB5">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7A1EB5">
        <w:rPr>
          <w:rFonts w:eastAsia="맑은 고딕"/>
          <w:b/>
          <w:sz w:val="28"/>
          <w:szCs w:val="28"/>
          <w:lang w:eastAsia="ko-KR"/>
        </w:rPr>
        <w:t>2.</w:t>
      </w:r>
      <w:r w:rsidR="005D7EDD">
        <w:rPr>
          <w:rFonts w:eastAsia="맑은 고딕"/>
          <w:b/>
          <w:sz w:val="28"/>
          <w:szCs w:val="28"/>
          <w:lang w:eastAsia="ko-KR"/>
        </w:rPr>
        <w:t>3</w:t>
      </w:r>
      <w:r w:rsidRPr="007A1EB5">
        <w:rPr>
          <w:rFonts w:eastAsia="맑은 고딕"/>
          <w:b/>
          <w:sz w:val="28"/>
          <w:szCs w:val="28"/>
          <w:lang w:eastAsia="ko-KR"/>
        </w:rPr>
        <w:t xml:space="preserve"> </w:t>
      </w:r>
      <w:r w:rsidR="006B774F">
        <w:rPr>
          <w:rFonts w:eastAsia="맑은 고딕"/>
          <w:b/>
          <w:sz w:val="28"/>
          <w:szCs w:val="28"/>
          <w:lang w:eastAsia="ko-KR"/>
        </w:rPr>
        <w:t xml:space="preserve">5G </w:t>
      </w:r>
      <w:proofErr w:type="spellStart"/>
      <w:r w:rsidR="006B774F">
        <w:rPr>
          <w:rFonts w:eastAsia="맑은 고딕"/>
          <w:b/>
          <w:sz w:val="28"/>
          <w:szCs w:val="28"/>
          <w:lang w:eastAsia="ko-KR"/>
        </w:rPr>
        <w:t>ProSe</w:t>
      </w:r>
      <w:proofErr w:type="spellEnd"/>
      <w:r w:rsidR="006B774F">
        <w:rPr>
          <w:rFonts w:eastAsia="맑은 고딕"/>
          <w:b/>
          <w:sz w:val="28"/>
          <w:szCs w:val="28"/>
          <w:lang w:eastAsia="ko-KR"/>
        </w:rPr>
        <w:t xml:space="preserve"> authorised information for U2U relay </w:t>
      </w:r>
    </w:p>
    <w:p w14:paraId="5F6F27C6" w14:textId="5EA96E12" w:rsidR="00DA13BA" w:rsidRDefault="00DA13BA" w:rsidP="00DA13BA">
      <w:pPr>
        <w:jc w:val="both"/>
        <w:rPr>
          <w:lang w:eastAsia="ko-KR"/>
        </w:rPr>
      </w:pPr>
      <w:r>
        <w:rPr>
          <w:lang w:eastAsia="ko-KR"/>
        </w:rPr>
        <w:t xml:space="preserve">For the U2U relay operation, SA2 sent LS to RAN2 and RAN3 for asking whether the “5G </w:t>
      </w:r>
      <w:proofErr w:type="spellStart"/>
      <w:r>
        <w:rPr>
          <w:lang w:eastAsia="ko-KR"/>
        </w:rPr>
        <w:t>ProSe</w:t>
      </w:r>
      <w:proofErr w:type="spellEnd"/>
      <w:r>
        <w:rPr>
          <w:lang w:eastAsia="ko-KR"/>
        </w:rPr>
        <w:t xml:space="preserve"> authorized” information needs to be enhanced to include the authorization information for the U2U relay operation [</w:t>
      </w:r>
      <w:r w:rsidR="002A1A8E">
        <w:rPr>
          <w:lang w:eastAsia="ko-KR"/>
        </w:rPr>
        <w:t>2</w:t>
      </w:r>
      <w:r>
        <w:rPr>
          <w:lang w:eastAsia="ko-KR"/>
        </w:rPr>
        <w:t>]. And RAN3 answered that there is no need to provide the authorization information for UE-to-UE relay operation to the NG-RAN</w:t>
      </w:r>
      <w:r w:rsidR="002A1A8E">
        <w:rPr>
          <w:lang w:eastAsia="ko-KR"/>
        </w:rPr>
        <w:t xml:space="preserve"> [3]</w:t>
      </w:r>
      <w:r>
        <w:rPr>
          <w:lang w:eastAsia="ko-KR"/>
        </w:rPr>
        <w:t xml:space="preserve">. There were still no proposals related to this issue in RAN2. If there are no special proposals for this in RAN2, RAN2 can follow the decision of RAN3.  </w:t>
      </w:r>
    </w:p>
    <w:p w14:paraId="4655C9DF" w14:textId="77777777" w:rsidR="00DA13BA" w:rsidRPr="00DA13BA" w:rsidRDefault="00DA13BA" w:rsidP="00DA13BA">
      <w:pPr>
        <w:jc w:val="both"/>
        <w:rPr>
          <w:b/>
          <w:lang w:eastAsia="ko-KR"/>
        </w:rPr>
      </w:pPr>
      <w:r w:rsidRPr="00DA13BA">
        <w:rPr>
          <w:b/>
          <w:lang w:eastAsia="ko-KR"/>
        </w:rPr>
        <w:t xml:space="preserve">Proposal 13: RAN2 can follow the RAN3 decision as follows: </w:t>
      </w:r>
    </w:p>
    <w:p w14:paraId="4F68230C" w14:textId="247120CC" w:rsidR="00A23283" w:rsidRPr="00DA13BA" w:rsidRDefault="001061E0" w:rsidP="001061E0">
      <w:pPr>
        <w:ind w:leftChars="300" w:left="600"/>
        <w:jc w:val="both"/>
        <w:rPr>
          <w:b/>
          <w:lang w:eastAsia="ko-KR"/>
        </w:rPr>
      </w:pPr>
      <w:r>
        <w:rPr>
          <w:b/>
          <w:lang w:eastAsia="ko-KR"/>
        </w:rPr>
        <w:t xml:space="preserve">- </w:t>
      </w:r>
      <w:r w:rsidR="00DA13BA" w:rsidRPr="00DA13BA">
        <w:rPr>
          <w:b/>
          <w:lang w:eastAsia="ko-KR"/>
        </w:rPr>
        <w:t>RAN2 has the same view as RAN3. There is no need to provide the authorization information for the U2U relay operation to the NG-RAN.</w:t>
      </w:r>
    </w:p>
    <w:p w14:paraId="5CBD59EC" w14:textId="77777777" w:rsidR="00DA13BA" w:rsidRDefault="00DA13BA" w:rsidP="00DA13BA">
      <w:pPr>
        <w:jc w:val="both"/>
        <w:rPr>
          <w:highlight w:val="yellow"/>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0A6FC815" w14:textId="77777777" w:rsidR="00E66351" w:rsidRPr="00F81614" w:rsidRDefault="00E66351" w:rsidP="00E66351">
      <w:pPr>
        <w:rPr>
          <w:b/>
          <w:lang w:eastAsia="ko-KR"/>
        </w:rPr>
      </w:pPr>
      <w:r w:rsidRPr="00F81614">
        <w:rPr>
          <w:b/>
          <w:lang w:eastAsia="ko-KR"/>
        </w:rPr>
        <w:t>Proposal 1: Three kinds of SL connections are needed for the U2U relay connection establishment.</w:t>
      </w:r>
    </w:p>
    <w:p w14:paraId="7D5B7737" w14:textId="77777777" w:rsidR="00E66351" w:rsidRDefault="00E66351" w:rsidP="00E66351">
      <w:pPr>
        <w:rPr>
          <w:b/>
        </w:rPr>
      </w:pPr>
      <w:r>
        <w:rPr>
          <w:b/>
        </w:rPr>
        <w:tab/>
      </w:r>
      <w:r>
        <w:rPr>
          <w:b/>
        </w:rPr>
        <w:tab/>
        <w:t>- The 1</w:t>
      </w:r>
      <w:r w:rsidRPr="00537B4B">
        <w:rPr>
          <w:b/>
          <w:vertAlign w:val="superscript"/>
        </w:rPr>
        <w:t>st</w:t>
      </w:r>
      <w:r>
        <w:rPr>
          <w:b/>
        </w:rPr>
        <w:t>-hop SL connection between source remote UE and relay UE.</w:t>
      </w:r>
    </w:p>
    <w:p w14:paraId="38F9628C" w14:textId="77777777" w:rsidR="00E66351" w:rsidRDefault="00E66351" w:rsidP="00E66351">
      <w:pPr>
        <w:ind w:left="284" w:firstLine="284"/>
        <w:rPr>
          <w:b/>
        </w:rPr>
      </w:pPr>
      <w:r>
        <w:rPr>
          <w:b/>
        </w:rPr>
        <w:t>- The 2</w:t>
      </w:r>
      <w:r w:rsidRPr="00537B4B">
        <w:rPr>
          <w:b/>
          <w:vertAlign w:val="superscript"/>
        </w:rPr>
        <w:t>nd</w:t>
      </w:r>
      <w:r>
        <w:rPr>
          <w:b/>
        </w:rPr>
        <w:t>-hop SL connection between relay UE and target remote UE.</w:t>
      </w:r>
    </w:p>
    <w:p w14:paraId="52465CDD" w14:textId="77777777" w:rsidR="00E66351" w:rsidRDefault="00E66351" w:rsidP="00E66351">
      <w:pPr>
        <w:ind w:left="284" w:firstLine="284"/>
        <w:rPr>
          <w:b/>
        </w:rPr>
      </w:pPr>
      <w:r>
        <w:rPr>
          <w:b/>
        </w:rPr>
        <w:t>- The end-to-end SL connection between source remote UE and target remote UE via relay UE.</w:t>
      </w:r>
    </w:p>
    <w:p w14:paraId="28982EEF" w14:textId="089FACEB" w:rsidR="001061E0" w:rsidRDefault="00E66351" w:rsidP="001061E0">
      <w:pPr>
        <w:rPr>
          <w:lang w:eastAsia="ko-KR"/>
        </w:rPr>
      </w:pPr>
      <w:r w:rsidRPr="00D242E8">
        <w:rPr>
          <w:b/>
          <w:lang w:eastAsia="ko-KR"/>
        </w:rPr>
        <w:t xml:space="preserve">Proposal 2: SL RRC messages for SL connection between </w:t>
      </w:r>
      <w:proofErr w:type="gramStart"/>
      <w:r w:rsidRPr="00D242E8">
        <w:rPr>
          <w:b/>
          <w:lang w:eastAsia="ko-KR"/>
        </w:rPr>
        <w:t>source</w:t>
      </w:r>
      <w:proofErr w:type="gramEnd"/>
      <w:r w:rsidRPr="00D242E8">
        <w:rPr>
          <w:b/>
          <w:lang w:eastAsia="ko-KR"/>
        </w:rPr>
        <w:t xml:space="preserve"> remote UE and target remote UE via relay UE are delivered via specified SL-RLC (e.g., SL_RLC 3)</w:t>
      </w:r>
      <w:r>
        <w:rPr>
          <w:b/>
          <w:lang w:eastAsia="ko-KR"/>
        </w:rPr>
        <w:t>.</w:t>
      </w:r>
    </w:p>
    <w:p w14:paraId="19EC5D36" w14:textId="77777777" w:rsidR="00E66351" w:rsidRDefault="00E66351" w:rsidP="00E66351">
      <w:pPr>
        <w:jc w:val="both"/>
        <w:rPr>
          <w:b/>
          <w:lang w:eastAsia="ko-KR"/>
        </w:rPr>
      </w:pPr>
      <w:r w:rsidRPr="00D242E8">
        <w:rPr>
          <w:b/>
          <w:lang w:eastAsia="ko-KR"/>
        </w:rPr>
        <w:t>Proposal 3: A new T400-like timer (e.g., longer than the legacy t400 timer) is required for the SL connection between source remote UE and target remote UE in the U2U relay.</w:t>
      </w:r>
    </w:p>
    <w:p w14:paraId="2B3B5CB6" w14:textId="77777777" w:rsidR="00E66351" w:rsidRPr="003F490E" w:rsidRDefault="00E66351" w:rsidP="00E66351">
      <w:pPr>
        <w:rPr>
          <w:b/>
        </w:rPr>
      </w:pPr>
      <w:r w:rsidRPr="003F490E">
        <w:rPr>
          <w:rFonts w:hint="eastAsia"/>
          <w:b/>
        </w:rPr>
        <w:t xml:space="preserve">Proposal </w:t>
      </w:r>
      <w:r>
        <w:rPr>
          <w:b/>
        </w:rPr>
        <w:t>4</w:t>
      </w:r>
      <w:r w:rsidRPr="003F490E">
        <w:rPr>
          <w:rFonts w:hint="eastAsia"/>
          <w:b/>
        </w:rPr>
        <w:t>: RAN2 can discuss the following scenario will be handle</w:t>
      </w:r>
      <w:r>
        <w:rPr>
          <w:b/>
        </w:rPr>
        <w:t>d</w:t>
      </w:r>
      <w:r w:rsidRPr="003F490E">
        <w:rPr>
          <w:rFonts w:hint="eastAsia"/>
          <w:b/>
        </w:rPr>
        <w:t xml:space="preserve"> or not</w:t>
      </w:r>
      <w:r>
        <w:rPr>
          <w:b/>
        </w:rPr>
        <w:t>:</w:t>
      </w:r>
    </w:p>
    <w:p w14:paraId="1F607362" w14:textId="77777777" w:rsidR="00E66351" w:rsidRPr="003F490E" w:rsidRDefault="00E66351" w:rsidP="00E66351">
      <w:pPr>
        <w:ind w:leftChars="300" w:left="600"/>
        <w:rPr>
          <w:b/>
        </w:rPr>
      </w:pPr>
      <w:r w:rsidRPr="003F490E">
        <w:rPr>
          <w:b/>
        </w:rPr>
        <w:t xml:space="preserve">Scenario 1) several radio bearers between source remote UE and relay UE can be mapped one radio bearer between relay UE and target remote UE. </w:t>
      </w:r>
    </w:p>
    <w:p w14:paraId="52373218" w14:textId="77777777" w:rsidR="00E66351" w:rsidRPr="003F490E" w:rsidRDefault="00E66351" w:rsidP="00E66351">
      <w:pPr>
        <w:ind w:leftChars="300" w:left="600"/>
        <w:rPr>
          <w:b/>
        </w:rPr>
      </w:pPr>
      <w:r w:rsidRPr="003F490E">
        <w:rPr>
          <w:b/>
        </w:rPr>
        <w:t>Scenario 2) one radio bearers between source remote UE and relay UE can be mapped several radio bearers between relay UE and target remote UE.</w:t>
      </w:r>
    </w:p>
    <w:p w14:paraId="2A89A51A" w14:textId="77777777" w:rsidR="00E66351" w:rsidRPr="003F490E" w:rsidRDefault="00E66351" w:rsidP="00E66351">
      <w:pPr>
        <w:ind w:leftChars="300" w:left="600"/>
        <w:rPr>
          <w:b/>
        </w:rPr>
      </w:pPr>
      <w:r w:rsidRPr="003F490E">
        <w:rPr>
          <w:rFonts w:hint="eastAsia"/>
          <w:b/>
        </w:rPr>
        <w:t>S</w:t>
      </w:r>
      <w:r w:rsidRPr="003F490E">
        <w:rPr>
          <w:b/>
        </w:rPr>
        <w:t>c</w:t>
      </w:r>
      <w:r w:rsidRPr="003F490E">
        <w:rPr>
          <w:rFonts w:hint="eastAsia"/>
          <w:b/>
        </w:rPr>
        <w:t xml:space="preserve">enario 3) </w:t>
      </w:r>
      <w:r w:rsidRPr="003F490E">
        <w:rPr>
          <w:b/>
        </w:rPr>
        <w:t>several radio bearers between different source remote UEs and relay UE can be mapped one radio bearer between relay UE and target remote UE.</w:t>
      </w:r>
    </w:p>
    <w:p w14:paraId="33803F21" w14:textId="098233B1" w:rsidR="001061E0" w:rsidRPr="00E66351" w:rsidRDefault="00E66351" w:rsidP="00E66351">
      <w:pPr>
        <w:ind w:leftChars="300" w:left="600"/>
      </w:pPr>
      <w:r w:rsidRPr="003F490E">
        <w:rPr>
          <w:rFonts w:hint="eastAsia"/>
          <w:b/>
        </w:rPr>
        <w:t>S</w:t>
      </w:r>
      <w:r w:rsidRPr="003F490E">
        <w:rPr>
          <w:b/>
        </w:rPr>
        <w:t>c</w:t>
      </w:r>
      <w:r w:rsidRPr="003F490E">
        <w:rPr>
          <w:rFonts w:hint="eastAsia"/>
          <w:b/>
        </w:rPr>
        <w:t xml:space="preserve">enario </w:t>
      </w:r>
      <w:r w:rsidRPr="003F490E">
        <w:rPr>
          <w:b/>
        </w:rPr>
        <w:t>4</w:t>
      </w:r>
      <w:r w:rsidRPr="003F490E">
        <w:rPr>
          <w:rFonts w:hint="eastAsia"/>
          <w:b/>
        </w:rPr>
        <w:t xml:space="preserve">) </w:t>
      </w:r>
      <w:r w:rsidRPr="003F490E">
        <w:rPr>
          <w:b/>
        </w:rPr>
        <w:t>one radio bearers between source remote UE and relay UE can be mapped several radio bearers between relay UE and different target remote UEs.</w:t>
      </w:r>
    </w:p>
    <w:p w14:paraId="6DAD7061" w14:textId="77777777" w:rsidR="00E66351" w:rsidRPr="00A55499" w:rsidRDefault="00E66351" w:rsidP="00E66351">
      <w:pPr>
        <w:jc w:val="both"/>
        <w:rPr>
          <w:b/>
          <w:lang w:eastAsia="ko-KR"/>
        </w:rPr>
      </w:pPr>
      <w:r w:rsidRPr="00A55499">
        <w:rPr>
          <w:b/>
          <w:lang w:eastAsia="ko-KR"/>
        </w:rPr>
        <w:t xml:space="preserve">Proposal </w:t>
      </w:r>
      <w:r>
        <w:rPr>
          <w:b/>
          <w:lang w:eastAsia="ko-KR"/>
        </w:rPr>
        <w:t>5</w:t>
      </w:r>
      <w:r w:rsidRPr="00A55499">
        <w:rPr>
          <w:b/>
          <w:lang w:eastAsia="ko-KR"/>
        </w:rPr>
        <w:t xml:space="preserve">: If a local ID is </w:t>
      </w:r>
      <w:r>
        <w:rPr>
          <w:b/>
          <w:lang w:eastAsia="ko-KR"/>
        </w:rPr>
        <w:t>needed</w:t>
      </w:r>
      <w:r w:rsidRPr="00A55499">
        <w:rPr>
          <w:b/>
          <w:lang w:eastAsia="ko-KR"/>
        </w:rPr>
        <w:t>, relay UE assigns the local ID to each of the remote UEs.</w:t>
      </w:r>
    </w:p>
    <w:p w14:paraId="3F4C6419" w14:textId="77777777" w:rsidR="00E66351" w:rsidRPr="00A55499" w:rsidRDefault="00E66351" w:rsidP="00E66351">
      <w:pPr>
        <w:jc w:val="both"/>
        <w:rPr>
          <w:b/>
          <w:lang w:eastAsia="ko-KR"/>
        </w:rPr>
      </w:pPr>
      <w:r w:rsidRPr="00A55499">
        <w:rPr>
          <w:b/>
          <w:lang w:eastAsia="ko-KR"/>
        </w:rPr>
        <w:t xml:space="preserve">Proposal </w:t>
      </w:r>
      <w:r>
        <w:rPr>
          <w:b/>
          <w:lang w:eastAsia="ko-KR"/>
        </w:rPr>
        <w:t>6</w:t>
      </w:r>
      <w:r w:rsidRPr="00A55499">
        <w:rPr>
          <w:b/>
          <w:lang w:eastAsia="ko-KR"/>
        </w:rPr>
        <w:t xml:space="preserve">: Relay UE can split end-to-end </w:t>
      </w:r>
      <w:proofErr w:type="spellStart"/>
      <w:r w:rsidRPr="00A55499">
        <w:rPr>
          <w:b/>
          <w:lang w:eastAsia="ko-KR"/>
        </w:rPr>
        <w:t>QoS</w:t>
      </w:r>
      <w:proofErr w:type="spellEnd"/>
      <w:r w:rsidRPr="00A55499">
        <w:rPr>
          <w:b/>
          <w:lang w:eastAsia="ko-KR"/>
        </w:rPr>
        <w:t xml:space="preserve">. To do this, the source remote UE sends </w:t>
      </w:r>
      <w:proofErr w:type="spellStart"/>
      <w:r w:rsidRPr="00A55499">
        <w:rPr>
          <w:b/>
          <w:lang w:eastAsia="ko-KR"/>
        </w:rPr>
        <w:t>QoS</w:t>
      </w:r>
      <w:proofErr w:type="spellEnd"/>
      <w:r w:rsidRPr="00A55499">
        <w:rPr>
          <w:b/>
          <w:lang w:eastAsia="ko-KR"/>
        </w:rPr>
        <w:t>-related information to the relay UE via PC5-RRC message.</w:t>
      </w:r>
    </w:p>
    <w:p w14:paraId="2B250090" w14:textId="77777777" w:rsidR="00E66351" w:rsidRPr="008025C8" w:rsidRDefault="00E66351" w:rsidP="00E66351">
      <w:pPr>
        <w:jc w:val="both"/>
        <w:rPr>
          <w:b/>
          <w:lang w:eastAsia="ko-KR"/>
        </w:rPr>
      </w:pPr>
      <w:r w:rsidRPr="008025C8">
        <w:rPr>
          <w:b/>
          <w:lang w:eastAsia="ko-KR"/>
        </w:rPr>
        <w:t>Proposal 7: Three types of SL release are required for U2U relay for SL U2U release.</w:t>
      </w:r>
    </w:p>
    <w:p w14:paraId="45936529" w14:textId="77777777" w:rsidR="00E66351" w:rsidRPr="008025C8" w:rsidRDefault="00E66351" w:rsidP="00E66351">
      <w:pPr>
        <w:ind w:leftChars="300" w:left="600"/>
        <w:jc w:val="both"/>
        <w:rPr>
          <w:b/>
          <w:lang w:eastAsia="ko-KR"/>
        </w:rPr>
      </w:pPr>
      <w:r w:rsidRPr="008025C8">
        <w:rPr>
          <w:b/>
          <w:lang w:eastAsia="ko-KR"/>
        </w:rPr>
        <w:t>-</w:t>
      </w:r>
      <w:r w:rsidRPr="008025C8">
        <w:rPr>
          <w:b/>
          <w:lang w:eastAsia="ko-KR"/>
        </w:rPr>
        <w:tab/>
        <w:t>SL release between source remote UE and target remote UE</w:t>
      </w:r>
    </w:p>
    <w:p w14:paraId="429CAF5C" w14:textId="77777777" w:rsidR="00E66351" w:rsidRPr="008025C8" w:rsidRDefault="00E66351" w:rsidP="00E66351">
      <w:pPr>
        <w:ind w:leftChars="300" w:left="600"/>
        <w:jc w:val="both"/>
        <w:rPr>
          <w:b/>
          <w:lang w:eastAsia="ko-KR"/>
        </w:rPr>
      </w:pPr>
      <w:r w:rsidRPr="008025C8">
        <w:rPr>
          <w:b/>
          <w:lang w:eastAsia="ko-KR"/>
        </w:rPr>
        <w:t xml:space="preserve">- </w:t>
      </w:r>
      <w:r w:rsidRPr="008025C8">
        <w:rPr>
          <w:b/>
          <w:lang w:eastAsia="ko-KR"/>
        </w:rPr>
        <w:tab/>
        <w:t>SL release between source remote UE and relay UE</w:t>
      </w:r>
    </w:p>
    <w:p w14:paraId="1000319E" w14:textId="77777777" w:rsidR="00E66351" w:rsidRPr="008025C8" w:rsidRDefault="00E66351" w:rsidP="00E66351">
      <w:pPr>
        <w:ind w:leftChars="300" w:left="600"/>
        <w:jc w:val="both"/>
        <w:rPr>
          <w:b/>
          <w:lang w:eastAsia="ko-KR"/>
        </w:rPr>
      </w:pPr>
      <w:r w:rsidRPr="008025C8">
        <w:rPr>
          <w:b/>
          <w:lang w:eastAsia="ko-KR"/>
        </w:rPr>
        <w:lastRenderedPageBreak/>
        <w:t>-</w:t>
      </w:r>
      <w:r w:rsidRPr="008025C8">
        <w:rPr>
          <w:b/>
          <w:lang w:eastAsia="ko-KR"/>
        </w:rPr>
        <w:tab/>
        <w:t>SL release between target remote UE and relay UE</w:t>
      </w:r>
    </w:p>
    <w:p w14:paraId="727C4207" w14:textId="77777777" w:rsidR="00E66351" w:rsidRDefault="00E66351" w:rsidP="00E66351">
      <w:pPr>
        <w:jc w:val="both"/>
        <w:rPr>
          <w:lang w:eastAsia="ko-KR"/>
        </w:rPr>
      </w:pPr>
      <w:r w:rsidRPr="008025C8">
        <w:rPr>
          <w:b/>
          <w:lang w:eastAsia="ko-KR"/>
        </w:rPr>
        <w:t>Proposal 8: PC5 RRC message can be used for releasing the U2U-related configuration and information</w:t>
      </w:r>
      <w:r>
        <w:rPr>
          <w:lang w:eastAsia="ko-KR"/>
        </w:rPr>
        <w:t>.</w:t>
      </w:r>
    </w:p>
    <w:p w14:paraId="31038B6B" w14:textId="77777777" w:rsidR="00E66351" w:rsidRPr="003563CD" w:rsidRDefault="00E66351" w:rsidP="00E66351">
      <w:pPr>
        <w:jc w:val="both"/>
        <w:rPr>
          <w:b/>
          <w:lang w:eastAsia="ko-KR"/>
        </w:rPr>
      </w:pPr>
      <w:r w:rsidRPr="003563CD">
        <w:rPr>
          <w:b/>
          <w:lang w:eastAsia="ko-KR"/>
        </w:rPr>
        <w:t xml:space="preserve">Proposal 9: After SRAP layer configuration, remote UE transmits messages with SRAP header similar to the legacy rel-17 U2N. </w:t>
      </w:r>
    </w:p>
    <w:p w14:paraId="70084409" w14:textId="77777777" w:rsidR="00E66351" w:rsidRPr="003563CD" w:rsidRDefault="00E66351" w:rsidP="00E66351">
      <w:pPr>
        <w:jc w:val="both"/>
        <w:rPr>
          <w:b/>
          <w:lang w:eastAsia="ko-KR"/>
        </w:rPr>
      </w:pPr>
      <w:r w:rsidRPr="003563CD">
        <w:rPr>
          <w:b/>
          <w:lang w:eastAsia="ko-KR"/>
        </w:rPr>
        <w:t>Proposal 10: The SRAP header includes local ID (if needed) and end-to-end bearer ID similar to the legacy rel-17 U2N.</w:t>
      </w:r>
    </w:p>
    <w:p w14:paraId="08270801" w14:textId="77777777" w:rsidR="00E66351" w:rsidRPr="003563CD" w:rsidRDefault="00E66351" w:rsidP="00E66351">
      <w:pPr>
        <w:jc w:val="both"/>
        <w:rPr>
          <w:b/>
          <w:lang w:eastAsia="ko-KR"/>
        </w:rPr>
      </w:pPr>
      <w:r w:rsidRPr="003563CD">
        <w:rPr>
          <w:b/>
          <w:lang w:eastAsia="ko-KR"/>
        </w:rPr>
        <w:t xml:space="preserve">Proposal 11: Different SRAP entities exist for U2N relay and U2U relay </w:t>
      </w:r>
      <w:r>
        <w:rPr>
          <w:b/>
          <w:lang w:eastAsia="ko-KR"/>
        </w:rPr>
        <w:t>respectively in a relay/remote UE configured with both U2N and U2U relay operation.</w:t>
      </w:r>
    </w:p>
    <w:p w14:paraId="5C6AD638" w14:textId="77777777" w:rsidR="00E66351" w:rsidRDefault="00E66351" w:rsidP="00E66351">
      <w:pPr>
        <w:jc w:val="both"/>
        <w:rPr>
          <w:b/>
          <w:lang w:eastAsia="ko-KR"/>
        </w:rPr>
      </w:pPr>
      <w:r w:rsidRPr="003563CD">
        <w:rPr>
          <w:b/>
          <w:lang w:eastAsia="ko-KR"/>
        </w:rPr>
        <w:t>Proposal 12: Current SRAP specification can be reused for U2U relay operation.</w:t>
      </w:r>
    </w:p>
    <w:p w14:paraId="64FD33F3" w14:textId="77777777" w:rsidR="00E66351" w:rsidRPr="00DA13BA" w:rsidRDefault="00E66351" w:rsidP="00E66351">
      <w:pPr>
        <w:jc w:val="both"/>
        <w:rPr>
          <w:b/>
          <w:lang w:eastAsia="ko-KR"/>
        </w:rPr>
      </w:pPr>
      <w:r w:rsidRPr="00DA13BA">
        <w:rPr>
          <w:b/>
          <w:lang w:eastAsia="ko-KR"/>
        </w:rPr>
        <w:t xml:space="preserve">Proposal 13: RAN2 can follow the RAN3 decision as follows: </w:t>
      </w:r>
    </w:p>
    <w:p w14:paraId="60BEE497" w14:textId="77777777" w:rsidR="00E66351" w:rsidRPr="00DA13BA" w:rsidRDefault="00E66351" w:rsidP="00E66351">
      <w:pPr>
        <w:ind w:leftChars="300" w:left="600"/>
        <w:jc w:val="both"/>
        <w:rPr>
          <w:b/>
          <w:lang w:eastAsia="ko-KR"/>
        </w:rPr>
      </w:pPr>
      <w:r>
        <w:rPr>
          <w:b/>
          <w:lang w:eastAsia="ko-KR"/>
        </w:rPr>
        <w:t xml:space="preserve">- </w:t>
      </w:r>
      <w:r w:rsidRPr="00DA13BA">
        <w:rPr>
          <w:b/>
          <w:lang w:eastAsia="ko-KR"/>
        </w:rPr>
        <w:t>RAN2 has the same view as RAN3. There is no need to provide the authorization information for the U2U relay operation to the NG-RAN.</w:t>
      </w:r>
    </w:p>
    <w:p w14:paraId="67AB0538" w14:textId="77777777" w:rsidR="001061E0" w:rsidRPr="00E66351" w:rsidRDefault="001061E0" w:rsidP="001061E0">
      <w:pPr>
        <w:rPr>
          <w:rStyle w:val="y2iqfc"/>
          <w:b/>
        </w:rPr>
      </w:pPr>
      <w:bookmarkStart w:id="0" w:name="_GoBack"/>
      <w:bookmarkEnd w:id="0"/>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60D72DF2" w14:textId="15B38FA9" w:rsidR="007513B2" w:rsidRPr="002A1A8E" w:rsidRDefault="002A1A8E" w:rsidP="007513B2">
      <w:pPr>
        <w:numPr>
          <w:ilvl w:val="0"/>
          <w:numId w:val="17"/>
        </w:numPr>
        <w:overflowPunct w:val="0"/>
        <w:autoSpaceDE w:val="0"/>
        <w:autoSpaceDN w:val="0"/>
        <w:adjustRightInd w:val="0"/>
        <w:textAlignment w:val="baseline"/>
        <w:rPr>
          <w:lang w:eastAsia="ko-KR"/>
        </w:rPr>
      </w:pPr>
      <w:r>
        <w:rPr>
          <w:lang w:eastAsia="ko-KR"/>
        </w:rPr>
        <w:t>R2-2209357</w:t>
      </w:r>
      <w:r w:rsidR="007513B2" w:rsidRPr="00362625">
        <w:rPr>
          <w:rFonts w:eastAsia="맑은 고딕"/>
          <w:lang w:eastAsia="ko-KR"/>
        </w:rPr>
        <w:t>, “</w:t>
      </w:r>
      <w:r w:rsidRPr="0071437C">
        <w:t xml:space="preserve">LS </w:t>
      </w:r>
      <w:r>
        <w:t xml:space="preserve">on </w:t>
      </w:r>
      <w:proofErr w:type="spellStart"/>
      <w:r>
        <w:t>ProSe</w:t>
      </w:r>
      <w:proofErr w:type="spellEnd"/>
      <w:r>
        <w:t xml:space="preserve"> Authorization information related to UE-to-UE Relay operation to NG-RAN,</w:t>
      </w:r>
      <w:r w:rsidR="007513B2" w:rsidRPr="00362625">
        <w:rPr>
          <w:rFonts w:eastAsia="맑은 고딕"/>
          <w:lang w:eastAsia="ko-KR"/>
        </w:rPr>
        <w:t xml:space="preserve">” </w:t>
      </w:r>
      <w:r>
        <w:rPr>
          <w:rFonts w:eastAsia="맑은 고딕"/>
          <w:lang w:eastAsia="ko-KR"/>
        </w:rPr>
        <w:t>SA2, October, 2022</w:t>
      </w:r>
      <w:r w:rsidR="007513B2" w:rsidRPr="00362625">
        <w:rPr>
          <w:rFonts w:eastAsia="맑은 고딕"/>
          <w:lang w:eastAsia="ko-KR"/>
        </w:rPr>
        <w:t>.</w:t>
      </w:r>
    </w:p>
    <w:p w14:paraId="249B0B08" w14:textId="6BB64B0D" w:rsidR="002A1A8E" w:rsidRPr="002A1A8E" w:rsidRDefault="002A1A8E" w:rsidP="007513B2">
      <w:pPr>
        <w:numPr>
          <w:ilvl w:val="0"/>
          <w:numId w:val="17"/>
        </w:numPr>
        <w:overflowPunct w:val="0"/>
        <w:autoSpaceDE w:val="0"/>
        <w:autoSpaceDN w:val="0"/>
        <w:adjustRightInd w:val="0"/>
        <w:textAlignment w:val="baseline"/>
        <w:rPr>
          <w:rFonts w:eastAsia="맑은 고딕"/>
          <w:lang w:eastAsia="ko-KR"/>
        </w:rPr>
      </w:pPr>
      <w:r w:rsidRPr="002A1A8E">
        <w:rPr>
          <w:rFonts w:eastAsia="맑은 고딕"/>
          <w:lang w:eastAsia="ko-KR"/>
        </w:rPr>
        <w:t xml:space="preserve">R3-226822, "Reply LS on </w:t>
      </w:r>
      <w:proofErr w:type="spellStart"/>
      <w:r w:rsidRPr="002A1A8E">
        <w:rPr>
          <w:rFonts w:eastAsia="맑은 고딕"/>
          <w:lang w:eastAsia="ko-KR"/>
        </w:rPr>
        <w:t>ProSe</w:t>
      </w:r>
      <w:proofErr w:type="spellEnd"/>
      <w:r w:rsidRPr="002A1A8E">
        <w:rPr>
          <w:rFonts w:eastAsia="맑은 고딕"/>
          <w:lang w:eastAsia="ko-KR"/>
        </w:rPr>
        <w:t xml:space="preserve"> Authorization information related to UE-to-UE Relay operation to NG-RAN”, RAN3, November, 2022.</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B8B9F" w14:textId="77777777" w:rsidR="005C09A5" w:rsidRDefault="005C09A5">
      <w:pPr>
        <w:pStyle w:val="1"/>
      </w:pPr>
      <w:r>
        <w:separator/>
      </w:r>
    </w:p>
  </w:endnote>
  <w:endnote w:type="continuationSeparator" w:id="0">
    <w:p w14:paraId="29644932" w14:textId="77777777" w:rsidR="005C09A5" w:rsidRDefault="005C09A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66351">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00C7C" w14:textId="77777777" w:rsidR="005C09A5" w:rsidRDefault="005C09A5">
      <w:pPr>
        <w:pStyle w:val="1"/>
      </w:pPr>
      <w:r>
        <w:separator/>
      </w:r>
    </w:p>
  </w:footnote>
  <w:footnote w:type="continuationSeparator" w:id="0">
    <w:p w14:paraId="1C840B8A" w14:textId="77777777" w:rsidR="005C09A5" w:rsidRDefault="005C09A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5">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3">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
  </w:num>
  <w:num w:numId="3">
    <w:abstractNumId w:val="9"/>
  </w:num>
  <w:num w:numId="4">
    <w:abstractNumId w:val="17"/>
  </w:num>
  <w:num w:numId="5">
    <w:abstractNumId w:val="10"/>
  </w:num>
  <w:num w:numId="6">
    <w:abstractNumId w:val="16"/>
  </w:num>
  <w:num w:numId="7">
    <w:abstractNumId w:val="7"/>
  </w:num>
  <w:num w:numId="8">
    <w:abstractNumId w:val="12"/>
  </w:num>
  <w:num w:numId="9">
    <w:abstractNumId w:val="14"/>
  </w:num>
  <w:num w:numId="10">
    <w:abstractNumId w:val="4"/>
  </w:num>
  <w:num w:numId="11">
    <w:abstractNumId w:val="13"/>
  </w:num>
  <w:num w:numId="12">
    <w:abstractNumId w:val="15"/>
  </w:num>
  <w:num w:numId="13">
    <w:abstractNumId w:val="11"/>
  </w:num>
  <w:num w:numId="14">
    <w:abstractNumId w:val="2"/>
  </w:num>
  <w:num w:numId="15">
    <w:abstractNumId w:val="3"/>
  </w:num>
  <w:num w:numId="16">
    <w:abstractNumId w:val="5"/>
  </w:num>
  <w:num w:numId="17">
    <w:abstractNumId w:val="6"/>
  </w:num>
  <w:num w:numId="1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23"/>
    <w:rsid w:val="000003F8"/>
    <w:rsid w:val="000009EC"/>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7BF"/>
    <w:rsid w:val="00004885"/>
    <w:rsid w:val="00006320"/>
    <w:rsid w:val="00006619"/>
    <w:rsid w:val="00006759"/>
    <w:rsid w:val="00006764"/>
    <w:rsid w:val="00006864"/>
    <w:rsid w:val="00006DD5"/>
    <w:rsid w:val="000078E0"/>
    <w:rsid w:val="00007D49"/>
    <w:rsid w:val="000101E6"/>
    <w:rsid w:val="000104FF"/>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2FE"/>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7C9"/>
    <w:rsid w:val="00050C70"/>
    <w:rsid w:val="00050F82"/>
    <w:rsid w:val="000510C2"/>
    <w:rsid w:val="000518FD"/>
    <w:rsid w:val="00051AC7"/>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1992"/>
    <w:rsid w:val="000F20BF"/>
    <w:rsid w:val="000F22DF"/>
    <w:rsid w:val="000F27E0"/>
    <w:rsid w:val="000F294B"/>
    <w:rsid w:val="000F403D"/>
    <w:rsid w:val="000F42FF"/>
    <w:rsid w:val="000F4EA2"/>
    <w:rsid w:val="000F5091"/>
    <w:rsid w:val="000F5226"/>
    <w:rsid w:val="000F5512"/>
    <w:rsid w:val="000F578F"/>
    <w:rsid w:val="000F58C6"/>
    <w:rsid w:val="000F5A1B"/>
    <w:rsid w:val="000F5AAB"/>
    <w:rsid w:val="000F600E"/>
    <w:rsid w:val="000F633E"/>
    <w:rsid w:val="000F63F9"/>
    <w:rsid w:val="000F650E"/>
    <w:rsid w:val="000F6688"/>
    <w:rsid w:val="000F678B"/>
    <w:rsid w:val="000F6A5B"/>
    <w:rsid w:val="000F74AE"/>
    <w:rsid w:val="000F7EA8"/>
    <w:rsid w:val="001000BD"/>
    <w:rsid w:val="00101167"/>
    <w:rsid w:val="00101CF1"/>
    <w:rsid w:val="00102891"/>
    <w:rsid w:val="00102F89"/>
    <w:rsid w:val="00103104"/>
    <w:rsid w:val="00104089"/>
    <w:rsid w:val="00104512"/>
    <w:rsid w:val="00104782"/>
    <w:rsid w:val="00104F9E"/>
    <w:rsid w:val="00105E76"/>
    <w:rsid w:val="00105FE2"/>
    <w:rsid w:val="0010619B"/>
    <w:rsid w:val="001061D8"/>
    <w:rsid w:val="001061E0"/>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5F6D"/>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67C"/>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1D8C"/>
    <w:rsid w:val="00152212"/>
    <w:rsid w:val="0015265C"/>
    <w:rsid w:val="00152B71"/>
    <w:rsid w:val="00152BD2"/>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293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7AD"/>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AA"/>
    <w:rsid w:val="001E4FF6"/>
    <w:rsid w:val="001E6355"/>
    <w:rsid w:val="001E6666"/>
    <w:rsid w:val="001E69CE"/>
    <w:rsid w:val="001E78C4"/>
    <w:rsid w:val="001E7996"/>
    <w:rsid w:val="001E79DC"/>
    <w:rsid w:val="001F0052"/>
    <w:rsid w:val="001F011D"/>
    <w:rsid w:val="001F020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0B"/>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16A"/>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310"/>
    <w:rsid w:val="002178FD"/>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457"/>
    <w:rsid w:val="00240747"/>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3E2B"/>
    <w:rsid w:val="00244419"/>
    <w:rsid w:val="00245664"/>
    <w:rsid w:val="00245F62"/>
    <w:rsid w:val="00246BDB"/>
    <w:rsid w:val="00246C12"/>
    <w:rsid w:val="00246E73"/>
    <w:rsid w:val="0024745A"/>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257"/>
    <w:rsid w:val="00275382"/>
    <w:rsid w:val="0027540E"/>
    <w:rsid w:val="00275B85"/>
    <w:rsid w:val="00275BBC"/>
    <w:rsid w:val="002778A2"/>
    <w:rsid w:val="002803B2"/>
    <w:rsid w:val="002804E6"/>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5F0"/>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A8E"/>
    <w:rsid w:val="002A1C97"/>
    <w:rsid w:val="002A1EA9"/>
    <w:rsid w:val="002A237C"/>
    <w:rsid w:val="002A254F"/>
    <w:rsid w:val="002A25A3"/>
    <w:rsid w:val="002A266D"/>
    <w:rsid w:val="002A28FC"/>
    <w:rsid w:val="002A296E"/>
    <w:rsid w:val="002A2DD0"/>
    <w:rsid w:val="002A2F0A"/>
    <w:rsid w:val="002A3482"/>
    <w:rsid w:val="002A42DD"/>
    <w:rsid w:val="002A47E6"/>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5AB6"/>
    <w:rsid w:val="002D638B"/>
    <w:rsid w:val="002D63C8"/>
    <w:rsid w:val="002D673E"/>
    <w:rsid w:val="002D67B9"/>
    <w:rsid w:val="002D685E"/>
    <w:rsid w:val="002D6D8C"/>
    <w:rsid w:val="002D71DC"/>
    <w:rsid w:val="002D7E6F"/>
    <w:rsid w:val="002E09BD"/>
    <w:rsid w:val="002E0F8D"/>
    <w:rsid w:val="002E128A"/>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A28"/>
    <w:rsid w:val="002F1D56"/>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07BDA"/>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36A"/>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221"/>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3CD"/>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3EC6"/>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2FBE"/>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1B2D"/>
    <w:rsid w:val="003B246F"/>
    <w:rsid w:val="003B2FBC"/>
    <w:rsid w:val="003B2FF5"/>
    <w:rsid w:val="003B3764"/>
    <w:rsid w:val="003B393A"/>
    <w:rsid w:val="003B397D"/>
    <w:rsid w:val="003B3A8B"/>
    <w:rsid w:val="003B3F4B"/>
    <w:rsid w:val="003B421D"/>
    <w:rsid w:val="003B44FE"/>
    <w:rsid w:val="003B460D"/>
    <w:rsid w:val="003B47B3"/>
    <w:rsid w:val="003B490A"/>
    <w:rsid w:val="003B49A8"/>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3B7"/>
    <w:rsid w:val="003D2A56"/>
    <w:rsid w:val="003D2D1C"/>
    <w:rsid w:val="003D2F69"/>
    <w:rsid w:val="003D3063"/>
    <w:rsid w:val="003D3114"/>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878"/>
    <w:rsid w:val="004202E4"/>
    <w:rsid w:val="00420911"/>
    <w:rsid w:val="00421116"/>
    <w:rsid w:val="004214FE"/>
    <w:rsid w:val="004215CC"/>
    <w:rsid w:val="004217B5"/>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B19"/>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6F07"/>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A"/>
    <w:rsid w:val="00483F8C"/>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4F7"/>
    <w:rsid w:val="004B59CC"/>
    <w:rsid w:val="004B5EBD"/>
    <w:rsid w:val="004B6181"/>
    <w:rsid w:val="004B6723"/>
    <w:rsid w:val="004B70FA"/>
    <w:rsid w:val="004B74F5"/>
    <w:rsid w:val="004B7759"/>
    <w:rsid w:val="004B7BEC"/>
    <w:rsid w:val="004B7DB9"/>
    <w:rsid w:val="004C0C6C"/>
    <w:rsid w:val="004C0D58"/>
    <w:rsid w:val="004C1321"/>
    <w:rsid w:val="004C1626"/>
    <w:rsid w:val="004C16AA"/>
    <w:rsid w:val="004C1756"/>
    <w:rsid w:val="004C1B18"/>
    <w:rsid w:val="004C24F6"/>
    <w:rsid w:val="004C2987"/>
    <w:rsid w:val="004C2BE6"/>
    <w:rsid w:val="004C2ECE"/>
    <w:rsid w:val="004C3057"/>
    <w:rsid w:val="004C35DA"/>
    <w:rsid w:val="004C4236"/>
    <w:rsid w:val="004C47E4"/>
    <w:rsid w:val="004C4A42"/>
    <w:rsid w:val="004C4C46"/>
    <w:rsid w:val="004C5FED"/>
    <w:rsid w:val="004C6696"/>
    <w:rsid w:val="004C7062"/>
    <w:rsid w:val="004C7705"/>
    <w:rsid w:val="004C7713"/>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435F"/>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5AEA"/>
    <w:rsid w:val="00536018"/>
    <w:rsid w:val="005361C4"/>
    <w:rsid w:val="005372A8"/>
    <w:rsid w:val="00537561"/>
    <w:rsid w:val="00537B4B"/>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731"/>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49F"/>
    <w:rsid w:val="00553636"/>
    <w:rsid w:val="0055364C"/>
    <w:rsid w:val="005538B6"/>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7F"/>
    <w:rsid w:val="005B77F4"/>
    <w:rsid w:val="005B7902"/>
    <w:rsid w:val="005C075E"/>
    <w:rsid w:val="005C09A5"/>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D7EDD"/>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4AE"/>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3C2E"/>
    <w:rsid w:val="005F4AC4"/>
    <w:rsid w:val="005F4F66"/>
    <w:rsid w:val="005F51D0"/>
    <w:rsid w:val="005F5BB8"/>
    <w:rsid w:val="005F7217"/>
    <w:rsid w:val="005F7363"/>
    <w:rsid w:val="005F7D08"/>
    <w:rsid w:val="006002A5"/>
    <w:rsid w:val="00600A6F"/>
    <w:rsid w:val="00600ECF"/>
    <w:rsid w:val="0060119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6EC4"/>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3EA3"/>
    <w:rsid w:val="00644477"/>
    <w:rsid w:val="00644675"/>
    <w:rsid w:val="00644B92"/>
    <w:rsid w:val="00645B1A"/>
    <w:rsid w:val="00645C0C"/>
    <w:rsid w:val="0064630F"/>
    <w:rsid w:val="0064645A"/>
    <w:rsid w:val="0064648A"/>
    <w:rsid w:val="00646A14"/>
    <w:rsid w:val="00646CD5"/>
    <w:rsid w:val="00646F7B"/>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8AF"/>
    <w:rsid w:val="00667DF2"/>
    <w:rsid w:val="00667E11"/>
    <w:rsid w:val="006701BD"/>
    <w:rsid w:val="00670BF7"/>
    <w:rsid w:val="006710A2"/>
    <w:rsid w:val="00671617"/>
    <w:rsid w:val="00671ABC"/>
    <w:rsid w:val="00671D1B"/>
    <w:rsid w:val="006729B6"/>
    <w:rsid w:val="00672C7D"/>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44ED"/>
    <w:rsid w:val="006A484A"/>
    <w:rsid w:val="006A554E"/>
    <w:rsid w:val="006A5B2A"/>
    <w:rsid w:val="006A5C9C"/>
    <w:rsid w:val="006A634A"/>
    <w:rsid w:val="006A691B"/>
    <w:rsid w:val="006A7340"/>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4F"/>
    <w:rsid w:val="006B779B"/>
    <w:rsid w:val="006B7BF7"/>
    <w:rsid w:val="006C055D"/>
    <w:rsid w:val="006C1079"/>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0AB"/>
    <w:rsid w:val="006D62AB"/>
    <w:rsid w:val="006D6879"/>
    <w:rsid w:val="006D6911"/>
    <w:rsid w:val="006D6BDE"/>
    <w:rsid w:val="006D7142"/>
    <w:rsid w:val="006D743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9BD"/>
    <w:rsid w:val="00700CEC"/>
    <w:rsid w:val="00701C9A"/>
    <w:rsid w:val="00701E1B"/>
    <w:rsid w:val="00702189"/>
    <w:rsid w:val="007024BD"/>
    <w:rsid w:val="00702DA1"/>
    <w:rsid w:val="00703707"/>
    <w:rsid w:val="007038EB"/>
    <w:rsid w:val="007042E9"/>
    <w:rsid w:val="0070450B"/>
    <w:rsid w:val="007047F4"/>
    <w:rsid w:val="00705279"/>
    <w:rsid w:val="00705759"/>
    <w:rsid w:val="00705828"/>
    <w:rsid w:val="00705B9A"/>
    <w:rsid w:val="00705C19"/>
    <w:rsid w:val="00705C82"/>
    <w:rsid w:val="00705CB9"/>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68E"/>
    <w:rsid w:val="00744A47"/>
    <w:rsid w:val="00745187"/>
    <w:rsid w:val="007452BC"/>
    <w:rsid w:val="00745C41"/>
    <w:rsid w:val="00745D26"/>
    <w:rsid w:val="0074662F"/>
    <w:rsid w:val="0074689D"/>
    <w:rsid w:val="00746CD2"/>
    <w:rsid w:val="00747519"/>
    <w:rsid w:val="00747B01"/>
    <w:rsid w:val="0075072A"/>
    <w:rsid w:val="0075116B"/>
    <w:rsid w:val="007513B2"/>
    <w:rsid w:val="00751583"/>
    <w:rsid w:val="00751742"/>
    <w:rsid w:val="00752A22"/>
    <w:rsid w:val="00752AB8"/>
    <w:rsid w:val="00753A21"/>
    <w:rsid w:val="00753EDC"/>
    <w:rsid w:val="007543D8"/>
    <w:rsid w:val="0075465A"/>
    <w:rsid w:val="0075486F"/>
    <w:rsid w:val="00755654"/>
    <w:rsid w:val="00755765"/>
    <w:rsid w:val="00755DFA"/>
    <w:rsid w:val="00755E23"/>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C88"/>
    <w:rsid w:val="00767E28"/>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1EB5"/>
    <w:rsid w:val="007A231E"/>
    <w:rsid w:val="007A2B0B"/>
    <w:rsid w:val="007A3004"/>
    <w:rsid w:val="007A319B"/>
    <w:rsid w:val="007A36FA"/>
    <w:rsid w:val="007A3EA1"/>
    <w:rsid w:val="007A42E2"/>
    <w:rsid w:val="007A479E"/>
    <w:rsid w:val="007A4801"/>
    <w:rsid w:val="007A48AF"/>
    <w:rsid w:val="007A4C71"/>
    <w:rsid w:val="007A4CFE"/>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0BE"/>
    <w:rsid w:val="007C5645"/>
    <w:rsid w:val="007C5949"/>
    <w:rsid w:val="007C5A51"/>
    <w:rsid w:val="007C62CC"/>
    <w:rsid w:val="007C63EF"/>
    <w:rsid w:val="007C6730"/>
    <w:rsid w:val="007C75D7"/>
    <w:rsid w:val="007C7CA5"/>
    <w:rsid w:val="007D0A52"/>
    <w:rsid w:val="007D0E40"/>
    <w:rsid w:val="007D0FCD"/>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E0011"/>
    <w:rsid w:val="007E00BA"/>
    <w:rsid w:val="007E014F"/>
    <w:rsid w:val="007E0513"/>
    <w:rsid w:val="007E088D"/>
    <w:rsid w:val="007E10F4"/>
    <w:rsid w:val="007E1285"/>
    <w:rsid w:val="007E1B63"/>
    <w:rsid w:val="007E1E35"/>
    <w:rsid w:val="007E2482"/>
    <w:rsid w:val="007E25ED"/>
    <w:rsid w:val="007E2725"/>
    <w:rsid w:val="007E2F75"/>
    <w:rsid w:val="007E332F"/>
    <w:rsid w:val="007E3CC4"/>
    <w:rsid w:val="007E441F"/>
    <w:rsid w:val="007E481B"/>
    <w:rsid w:val="007E4F18"/>
    <w:rsid w:val="007E5150"/>
    <w:rsid w:val="007E5233"/>
    <w:rsid w:val="007E5269"/>
    <w:rsid w:val="007E5864"/>
    <w:rsid w:val="007E5982"/>
    <w:rsid w:val="007E5C07"/>
    <w:rsid w:val="007E5FEF"/>
    <w:rsid w:val="007E6194"/>
    <w:rsid w:val="007E6626"/>
    <w:rsid w:val="007E6690"/>
    <w:rsid w:val="007E720A"/>
    <w:rsid w:val="007E7295"/>
    <w:rsid w:val="007E7794"/>
    <w:rsid w:val="007E77AB"/>
    <w:rsid w:val="007E7A7F"/>
    <w:rsid w:val="007F083B"/>
    <w:rsid w:val="007F11A9"/>
    <w:rsid w:val="007F1230"/>
    <w:rsid w:val="007F1607"/>
    <w:rsid w:val="007F173C"/>
    <w:rsid w:val="007F1FB6"/>
    <w:rsid w:val="007F2344"/>
    <w:rsid w:val="007F23F6"/>
    <w:rsid w:val="007F2482"/>
    <w:rsid w:val="007F25F9"/>
    <w:rsid w:val="007F2B1C"/>
    <w:rsid w:val="007F2BF2"/>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5C8"/>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621"/>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137"/>
    <w:rsid w:val="00845754"/>
    <w:rsid w:val="00845B64"/>
    <w:rsid w:val="0084620B"/>
    <w:rsid w:val="008465CA"/>
    <w:rsid w:val="008467B5"/>
    <w:rsid w:val="008501CC"/>
    <w:rsid w:val="00850274"/>
    <w:rsid w:val="0085073C"/>
    <w:rsid w:val="008509DC"/>
    <w:rsid w:val="008509E2"/>
    <w:rsid w:val="00851512"/>
    <w:rsid w:val="00851753"/>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6DC1"/>
    <w:rsid w:val="00856EB7"/>
    <w:rsid w:val="0085701F"/>
    <w:rsid w:val="008604E3"/>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485"/>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0718"/>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13C"/>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9E"/>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09"/>
    <w:rsid w:val="00921635"/>
    <w:rsid w:val="00921963"/>
    <w:rsid w:val="00921D4E"/>
    <w:rsid w:val="00921F81"/>
    <w:rsid w:val="009226B6"/>
    <w:rsid w:val="009228E2"/>
    <w:rsid w:val="0092331E"/>
    <w:rsid w:val="0092343E"/>
    <w:rsid w:val="00923B76"/>
    <w:rsid w:val="0092485F"/>
    <w:rsid w:val="00924F1A"/>
    <w:rsid w:val="0092507C"/>
    <w:rsid w:val="00925294"/>
    <w:rsid w:val="009252EC"/>
    <w:rsid w:val="00925734"/>
    <w:rsid w:val="00925976"/>
    <w:rsid w:val="00925BE1"/>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2C3E"/>
    <w:rsid w:val="00973181"/>
    <w:rsid w:val="00973444"/>
    <w:rsid w:val="00973CF7"/>
    <w:rsid w:val="009740BD"/>
    <w:rsid w:val="0097450E"/>
    <w:rsid w:val="009746F3"/>
    <w:rsid w:val="00974B5A"/>
    <w:rsid w:val="0097528D"/>
    <w:rsid w:val="00975A9A"/>
    <w:rsid w:val="00975CF8"/>
    <w:rsid w:val="0097653B"/>
    <w:rsid w:val="0097704A"/>
    <w:rsid w:val="0097760B"/>
    <w:rsid w:val="00977705"/>
    <w:rsid w:val="00977D43"/>
    <w:rsid w:val="00977F37"/>
    <w:rsid w:val="0098060B"/>
    <w:rsid w:val="00980714"/>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BF1"/>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6C76"/>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3AD"/>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5B1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283"/>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BFD"/>
    <w:rsid w:val="00A33E8F"/>
    <w:rsid w:val="00A33F6D"/>
    <w:rsid w:val="00A344C8"/>
    <w:rsid w:val="00A34910"/>
    <w:rsid w:val="00A34B34"/>
    <w:rsid w:val="00A34C87"/>
    <w:rsid w:val="00A34F0B"/>
    <w:rsid w:val="00A35871"/>
    <w:rsid w:val="00A36713"/>
    <w:rsid w:val="00A36C54"/>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99F"/>
    <w:rsid w:val="00A67C25"/>
    <w:rsid w:val="00A67FE7"/>
    <w:rsid w:val="00A702ED"/>
    <w:rsid w:val="00A70456"/>
    <w:rsid w:val="00A70B4F"/>
    <w:rsid w:val="00A71047"/>
    <w:rsid w:val="00A71773"/>
    <w:rsid w:val="00A72104"/>
    <w:rsid w:val="00A72685"/>
    <w:rsid w:val="00A7275A"/>
    <w:rsid w:val="00A72A3C"/>
    <w:rsid w:val="00A72CCA"/>
    <w:rsid w:val="00A73451"/>
    <w:rsid w:val="00A7454C"/>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115"/>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097"/>
    <w:rsid w:val="00AA0663"/>
    <w:rsid w:val="00AA0A70"/>
    <w:rsid w:val="00AA0ABF"/>
    <w:rsid w:val="00AA0F12"/>
    <w:rsid w:val="00AA17AF"/>
    <w:rsid w:val="00AA1AC6"/>
    <w:rsid w:val="00AA1BC7"/>
    <w:rsid w:val="00AA2046"/>
    <w:rsid w:val="00AA2621"/>
    <w:rsid w:val="00AA2B68"/>
    <w:rsid w:val="00AA2D6F"/>
    <w:rsid w:val="00AA3049"/>
    <w:rsid w:val="00AA315F"/>
    <w:rsid w:val="00AA3314"/>
    <w:rsid w:val="00AA38F5"/>
    <w:rsid w:val="00AA3F19"/>
    <w:rsid w:val="00AA4781"/>
    <w:rsid w:val="00AA48AC"/>
    <w:rsid w:val="00AA535D"/>
    <w:rsid w:val="00AA56EA"/>
    <w:rsid w:val="00AA58EE"/>
    <w:rsid w:val="00AA6409"/>
    <w:rsid w:val="00AA6464"/>
    <w:rsid w:val="00AA6AE9"/>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C17"/>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7FB"/>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9F5"/>
    <w:rsid w:val="00B93FFB"/>
    <w:rsid w:val="00B94028"/>
    <w:rsid w:val="00B942F3"/>
    <w:rsid w:val="00B943A8"/>
    <w:rsid w:val="00B9470C"/>
    <w:rsid w:val="00B9495B"/>
    <w:rsid w:val="00B94C9E"/>
    <w:rsid w:val="00B95126"/>
    <w:rsid w:val="00B95427"/>
    <w:rsid w:val="00B9570F"/>
    <w:rsid w:val="00B957B7"/>
    <w:rsid w:val="00B957BF"/>
    <w:rsid w:val="00B95B5F"/>
    <w:rsid w:val="00B95BD0"/>
    <w:rsid w:val="00B95C3A"/>
    <w:rsid w:val="00B96310"/>
    <w:rsid w:val="00B9742B"/>
    <w:rsid w:val="00BA0D4F"/>
    <w:rsid w:val="00BA13E5"/>
    <w:rsid w:val="00BA140C"/>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92"/>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5F44"/>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284"/>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74"/>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27BEB"/>
    <w:rsid w:val="00C30189"/>
    <w:rsid w:val="00C30323"/>
    <w:rsid w:val="00C309EE"/>
    <w:rsid w:val="00C30BB8"/>
    <w:rsid w:val="00C30C7A"/>
    <w:rsid w:val="00C30C86"/>
    <w:rsid w:val="00C30CC0"/>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500"/>
    <w:rsid w:val="00C35B61"/>
    <w:rsid w:val="00C35C6C"/>
    <w:rsid w:val="00C35E6D"/>
    <w:rsid w:val="00C36B56"/>
    <w:rsid w:val="00C375E7"/>
    <w:rsid w:val="00C376A6"/>
    <w:rsid w:val="00C37E10"/>
    <w:rsid w:val="00C37E70"/>
    <w:rsid w:val="00C406B4"/>
    <w:rsid w:val="00C40705"/>
    <w:rsid w:val="00C407ED"/>
    <w:rsid w:val="00C40FCF"/>
    <w:rsid w:val="00C41CF7"/>
    <w:rsid w:val="00C41EBF"/>
    <w:rsid w:val="00C4237A"/>
    <w:rsid w:val="00C4289E"/>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5AA"/>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693"/>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4EB4"/>
    <w:rsid w:val="00C8529D"/>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5E"/>
    <w:rsid w:val="00C95ADE"/>
    <w:rsid w:val="00C95BA3"/>
    <w:rsid w:val="00C95D5C"/>
    <w:rsid w:val="00C96C27"/>
    <w:rsid w:val="00C9703A"/>
    <w:rsid w:val="00C9712A"/>
    <w:rsid w:val="00C9720E"/>
    <w:rsid w:val="00C97287"/>
    <w:rsid w:val="00C97B42"/>
    <w:rsid w:val="00C97C32"/>
    <w:rsid w:val="00C97DC8"/>
    <w:rsid w:val="00CA07BD"/>
    <w:rsid w:val="00CA1318"/>
    <w:rsid w:val="00CA15D8"/>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028"/>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829"/>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03D"/>
    <w:rsid w:val="00D02250"/>
    <w:rsid w:val="00D0235B"/>
    <w:rsid w:val="00D02BD3"/>
    <w:rsid w:val="00D036BE"/>
    <w:rsid w:val="00D03B57"/>
    <w:rsid w:val="00D03BB2"/>
    <w:rsid w:val="00D03E8E"/>
    <w:rsid w:val="00D04203"/>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2E8"/>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0DD1"/>
    <w:rsid w:val="00D7142E"/>
    <w:rsid w:val="00D71CA5"/>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5A3"/>
    <w:rsid w:val="00D83B5F"/>
    <w:rsid w:val="00D84040"/>
    <w:rsid w:val="00D849D9"/>
    <w:rsid w:val="00D84A6D"/>
    <w:rsid w:val="00D85A58"/>
    <w:rsid w:val="00D85AF4"/>
    <w:rsid w:val="00D85C33"/>
    <w:rsid w:val="00D86219"/>
    <w:rsid w:val="00D86447"/>
    <w:rsid w:val="00D86F87"/>
    <w:rsid w:val="00D8736B"/>
    <w:rsid w:val="00D879C4"/>
    <w:rsid w:val="00D87B8B"/>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3BA"/>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2EC"/>
    <w:rsid w:val="00DA73FC"/>
    <w:rsid w:val="00DA7917"/>
    <w:rsid w:val="00DA7A6B"/>
    <w:rsid w:val="00DA7C24"/>
    <w:rsid w:val="00DA7DB2"/>
    <w:rsid w:val="00DA7E69"/>
    <w:rsid w:val="00DA7F48"/>
    <w:rsid w:val="00DB0231"/>
    <w:rsid w:val="00DB0492"/>
    <w:rsid w:val="00DB0D2A"/>
    <w:rsid w:val="00DB1B67"/>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817"/>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D6B"/>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51D"/>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351"/>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0EA9"/>
    <w:rsid w:val="00E818CD"/>
    <w:rsid w:val="00E819F9"/>
    <w:rsid w:val="00E81AFD"/>
    <w:rsid w:val="00E8240F"/>
    <w:rsid w:val="00E8244F"/>
    <w:rsid w:val="00E8254A"/>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49B"/>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C2D"/>
    <w:rsid w:val="00EB1E1A"/>
    <w:rsid w:val="00EB21D2"/>
    <w:rsid w:val="00EB239D"/>
    <w:rsid w:val="00EB23AB"/>
    <w:rsid w:val="00EB2A1B"/>
    <w:rsid w:val="00EB2DFD"/>
    <w:rsid w:val="00EB2F32"/>
    <w:rsid w:val="00EB3D1B"/>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46"/>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7F8"/>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CD"/>
    <w:rsid w:val="00F11CA3"/>
    <w:rsid w:val="00F124C5"/>
    <w:rsid w:val="00F12762"/>
    <w:rsid w:val="00F12A0D"/>
    <w:rsid w:val="00F13181"/>
    <w:rsid w:val="00F13229"/>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0E64"/>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614"/>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4E7B"/>
    <w:rsid w:val="00F8513B"/>
    <w:rsid w:val="00F85EF1"/>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0CE"/>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8C9"/>
    <w:rsid w:val="00FB1F05"/>
    <w:rsid w:val="00FB282C"/>
    <w:rsid w:val="00FB2A17"/>
    <w:rsid w:val="00FB2FA4"/>
    <w:rsid w:val="00FB3B07"/>
    <w:rsid w:val="00FB3C34"/>
    <w:rsid w:val="00FB45A2"/>
    <w:rsid w:val="00FB4616"/>
    <w:rsid w:val="00FB4B8D"/>
    <w:rsid w:val="00FB526F"/>
    <w:rsid w:val="00FB5332"/>
    <w:rsid w:val="00FB56F1"/>
    <w:rsid w:val="00FB5762"/>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661"/>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05D"/>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9F2"/>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294"/>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1A300-FACE-4294-AF9E-9CF71F19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965</TotalTime>
  <Pages>6</Pages>
  <Words>2162</Words>
  <Characters>12328</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78</cp:revision>
  <cp:lastPrinted>2014-08-09T03:01:00Z</cp:lastPrinted>
  <dcterms:created xsi:type="dcterms:W3CDTF">2023-02-14T07:14:00Z</dcterms:created>
  <dcterms:modified xsi:type="dcterms:W3CDTF">2023-02-17T05:36:00Z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